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46FD27D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D6962">
        <w:t>105</w:t>
      </w:r>
      <w:r w:rsidR="00B77F71">
        <w:t>-e</w:t>
      </w:r>
      <w:r w:rsidRPr="00CE0424">
        <w:tab/>
      </w:r>
      <w:proofErr w:type="spellStart"/>
      <w:r w:rsidRPr="00CE0424">
        <w:rPr>
          <w:sz w:val="32"/>
          <w:szCs w:val="32"/>
        </w:rPr>
        <w:t>Tdoc</w:t>
      </w:r>
      <w:proofErr w:type="spellEnd"/>
      <w:r w:rsidRPr="00CE0424">
        <w:rPr>
          <w:sz w:val="32"/>
          <w:szCs w:val="32"/>
        </w:rPr>
        <w:t xml:space="preserve"> </w:t>
      </w:r>
      <w:r w:rsidR="00842081" w:rsidRPr="00842081">
        <w:rPr>
          <w:sz w:val="32"/>
          <w:szCs w:val="32"/>
        </w:rPr>
        <w:t>R1-</w:t>
      </w:r>
      <w:r w:rsidR="00841234" w:rsidRPr="00841234">
        <w:rPr>
          <w:sz w:val="32"/>
          <w:szCs w:val="32"/>
        </w:rPr>
        <w:t>2104214</w:t>
      </w:r>
    </w:p>
    <w:p w14:paraId="60C55415" w14:textId="77777777" w:rsidR="00C815EB" w:rsidRDefault="00C815EB" w:rsidP="00C815EB">
      <w:pPr>
        <w:pStyle w:val="3GPPHeader"/>
      </w:pPr>
      <w:r w:rsidRPr="00A0749F">
        <w:t>e-Meeting,</w:t>
      </w:r>
      <w:r w:rsidRPr="00C72907">
        <w:t xml:space="preserve"> </w:t>
      </w:r>
      <w:r>
        <w:t>May</w:t>
      </w:r>
      <w:r w:rsidRPr="00C72907">
        <w:t xml:space="preserve"> </w:t>
      </w:r>
      <w:r>
        <w:t>12</w:t>
      </w:r>
      <w:r w:rsidRPr="00C72907">
        <w:t xml:space="preserve">th – </w:t>
      </w:r>
      <w:r>
        <w:t>20</w:t>
      </w:r>
      <w:r w:rsidRPr="00C72907">
        <w:t>th, 2021</w:t>
      </w:r>
    </w:p>
    <w:p w14:paraId="79AD6142" w14:textId="77777777" w:rsidR="00A0749F" w:rsidRPr="00CE0424" w:rsidRDefault="00A0749F" w:rsidP="00357380">
      <w:pPr>
        <w:pStyle w:val="3GPPHeader"/>
      </w:pPr>
    </w:p>
    <w:p w14:paraId="3982483C" w14:textId="2C2B1D80" w:rsidR="00E90E49" w:rsidRPr="00842081" w:rsidRDefault="00E90E49" w:rsidP="00311702">
      <w:pPr>
        <w:pStyle w:val="3GPPHeader"/>
        <w:rPr>
          <w:sz w:val="22"/>
        </w:rPr>
      </w:pPr>
      <w:r w:rsidRPr="00842081">
        <w:rPr>
          <w:sz w:val="22"/>
        </w:rPr>
        <w:t>Agenda Item:</w:t>
      </w:r>
      <w:r w:rsidRPr="00842081">
        <w:rPr>
          <w:sz w:val="22"/>
        </w:rPr>
        <w:tab/>
      </w:r>
      <w:r w:rsidR="00D0790F" w:rsidRPr="00842081">
        <w:rPr>
          <w:sz w:val="22"/>
        </w:rPr>
        <w:t>7</w:t>
      </w:r>
      <w:r w:rsidR="00311702" w:rsidRPr="00842081">
        <w:rPr>
          <w:sz w:val="22"/>
        </w:rPr>
        <w:t>.</w:t>
      </w:r>
      <w:r w:rsidR="00D0790F" w:rsidRPr="00842081">
        <w:rPr>
          <w:sz w:val="22"/>
        </w:rPr>
        <w:t>2</w:t>
      </w:r>
      <w:r w:rsidR="00311702" w:rsidRPr="00842081">
        <w:rPr>
          <w:sz w:val="22"/>
        </w:rPr>
        <w:t>.</w:t>
      </w:r>
      <w:r w:rsidR="00D0790F" w:rsidRPr="00842081">
        <w:rPr>
          <w:sz w:val="22"/>
        </w:rPr>
        <w:t>5</w:t>
      </w:r>
    </w:p>
    <w:p w14:paraId="5619E868" w14:textId="77777777" w:rsidR="00E90E49" w:rsidRPr="00D0790F" w:rsidRDefault="003D3C45" w:rsidP="00F64C2B">
      <w:pPr>
        <w:pStyle w:val="3GPPHeader"/>
        <w:rPr>
          <w:sz w:val="22"/>
        </w:rPr>
      </w:pPr>
      <w:r w:rsidRPr="00D0790F">
        <w:rPr>
          <w:sz w:val="22"/>
        </w:rPr>
        <w:t>Source:</w:t>
      </w:r>
      <w:r w:rsidR="00E90E49" w:rsidRPr="00D0790F">
        <w:rPr>
          <w:sz w:val="22"/>
        </w:rPr>
        <w:tab/>
      </w:r>
      <w:r w:rsidR="00F64C2B" w:rsidRPr="00D0790F">
        <w:rPr>
          <w:sz w:val="22"/>
        </w:rPr>
        <w:t>Ericsson</w:t>
      </w:r>
    </w:p>
    <w:p w14:paraId="3AF5C9FA" w14:textId="069A3FD4" w:rsidR="00E90E49" w:rsidRPr="00D0790F" w:rsidRDefault="003D3C45" w:rsidP="00311702">
      <w:pPr>
        <w:pStyle w:val="3GPPHeader"/>
        <w:rPr>
          <w:sz w:val="22"/>
        </w:rPr>
      </w:pPr>
      <w:r w:rsidRPr="00D0790F">
        <w:rPr>
          <w:sz w:val="22"/>
        </w:rPr>
        <w:t>Title:</w:t>
      </w:r>
      <w:r w:rsidR="00E90E49" w:rsidRPr="00D0790F">
        <w:rPr>
          <w:sz w:val="22"/>
        </w:rPr>
        <w:tab/>
      </w:r>
      <w:r w:rsidR="004F15B0" w:rsidRPr="004F15B0">
        <w:rPr>
          <w:sz w:val="22"/>
        </w:rPr>
        <w:t>Intra-UE Multiplexing and Prioritization for Rel-16 URLLC</w:t>
      </w:r>
    </w:p>
    <w:p w14:paraId="025260C1" w14:textId="77777777" w:rsidR="00E90E49" w:rsidRPr="00CE0424" w:rsidRDefault="00E90E49" w:rsidP="00D546FF">
      <w:pPr>
        <w:pStyle w:val="3GPPHeader"/>
        <w:rPr>
          <w:sz w:val="22"/>
        </w:rPr>
      </w:pPr>
      <w:r w:rsidRPr="00D0790F">
        <w:rPr>
          <w:sz w:val="22"/>
        </w:rPr>
        <w:t>Document for:</w:t>
      </w:r>
      <w:r w:rsidRPr="00D0790F">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44C34D92" w14:textId="77777777" w:rsidR="00510F84" w:rsidRPr="00D04AFE" w:rsidRDefault="00510F84" w:rsidP="00510F84">
      <w:pPr>
        <w:pStyle w:val="BodyText"/>
      </w:pPr>
      <w:r w:rsidRPr="00D04AFE">
        <w:t>In this contribution, we discuss the issues related to intra-UE multiplexing and prioritization for Rel-16 URLLC.</w:t>
      </w:r>
    </w:p>
    <w:p w14:paraId="3D11F639" w14:textId="6F333F09" w:rsidR="00E65A69" w:rsidRDefault="00E65A69" w:rsidP="00E65A69">
      <w:pPr>
        <w:pStyle w:val="Heading1"/>
        <w:rPr>
          <w:rFonts w:eastAsia="Batang"/>
          <w:szCs w:val="32"/>
          <w:lang w:val="en-US" w:eastAsia="ko-KR"/>
        </w:rPr>
      </w:pPr>
      <w:r>
        <w:rPr>
          <w:rFonts w:eastAsia="Batang"/>
          <w:szCs w:val="32"/>
          <w:lang w:val="en-US" w:eastAsia="ko-KR"/>
        </w:rPr>
        <w:t>2</w:t>
      </w:r>
      <w:r>
        <w:rPr>
          <w:rFonts w:eastAsia="Batang"/>
          <w:szCs w:val="32"/>
          <w:lang w:val="en-US" w:eastAsia="ko-KR"/>
        </w:rPr>
        <w:tab/>
        <w:t>LCH based prioritization</w:t>
      </w:r>
      <w:r w:rsidR="00142A5C">
        <w:rPr>
          <w:rFonts w:eastAsia="Batang"/>
          <w:szCs w:val="32"/>
          <w:lang w:val="en-US" w:eastAsia="ko-KR"/>
        </w:rPr>
        <w:t xml:space="preserve"> and UL skipping</w:t>
      </w:r>
    </w:p>
    <w:p w14:paraId="751FBCD9" w14:textId="77777777" w:rsidR="00E65A69" w:rsidRDefault="00E65A69" w:rsidP="00E65A69">
      <w:pPr>
        <w:rPr>
          <w:bCs/>
        </w:rPr>
      </w:pPr>
      <w:r>
        <w:rPr>
          <w:lang w:eastAsia="ko-KR"/>
        </w:rPr>
        <w:t>In RAN2</w:t>
      </w:r>
      <w:r w:rsidRPr="005E5362">
        <w:rPr>
          <w:bCs/>
        </w:rPr>
        <w:t>#113-e</w:t>
      </w:r>
      <w:r>
        <w:rPr>
          <w:bCs/>
        </w:rPr>
        <w:t>, the following working assumption was made:</w:t>
      </w:r>
    </w:p>
    <w:tbl>
      <w:tblPr>
        <w:tblStyle w:val="TableGrid"/>
        <w:tblW w:w="0" w:type="auto"/>
        <w:tblLook w:val="04A0" w:firstRow="1" w:lastRow="0" w:firstColumn="1" w:lastColumn="0" w:noHBand="0" w:noVBand="1"/>
      </w:tblPr>
      <w:tblGrid>
        <w:gridCol w:w="9629"/>
      </w:tblGrid>
      <w:tr w:rsidR="00E65A69" w:rsidRPr="00C52B80" w14:paraId="63F23941" w14:textId="77777777" w:rsidTr="000B0DFB">
        <w:tc>
          <w:tcPr>
            <w:tcW w:w="9629" w:type="dxa"/>
            <w:shd w:val="clear" w:color="auto" w:fill="auto"/>
          </w:tcPr>
          <w:p w14:paraId="5D9CD05C" w14:textId="77777777" w:rsidR="00E65A69" w:rsidRPr="00C52B80" w:rsidRDefault="00E65A69" w:rsidP="000B0DFB">
            <w:pPr>
              <w:numPr>
                <w:ilvl w:val="0"/>
                <w:numId w:val="28"/>
              </w:numPr>
              <w:tabs>
                <w:tab w:val="clear" w:pos="1619"/>
                <w:tab w:val="num" w:pos="9990"/>
              </w:tabs>
              <w:spacing w:before="60" w:after="0" w:line="240" w:lineRule="auto"/>
              <w:ind w:left="514" w:hanging="357"/>
              <w:rPr>
                <w:rFonts w:eastAsia="Times New Roman"/>
                <w:b/>
                <w:sz w:val="20"/>
                <w:szCs w:val="20"/>
              </w:rPr>
            </w:pPr>
            <w:bookmarkStart w:id="0" w:name="_Hlk63275319"/>
            <w:r w:rsidRPr="00C52B80">
              <w:rPr>
                <w:rFonts w:eastAsia="Times New Roman"/>
                <w:b/>
                <w:sz w:val="20"/>
                <w:szCs w:val="20"/>
                <w:lang w:eastAsia="zh-CN"/>
              </w:rPr>
              <w:t>[019] Working assumption:</w:t>
            </w:r>
            <w:r w:rsidRPr="00C52B80">
              <w:rPr>
                <w:rFonts w:eastAsia="Times New Roman"/>
                <w:b/>
                <w:sz w:val="20"/>
                <w:szCs w:val="20"/>
              </w:rPr>
              <w:t xml:space="preserve"> The MAC entity does not generate a MAC PDU for a deprioritized uplink grant even when its associated PUSCH is overlapping with PUCCH. </w:t>
            </w:r>
            <w:r w:rsidRPr="00C52B80">
              <w:rPr>
                <w:rFonts w:eastAsia="Times New Roman"/>
                <w:b/>
                <w:color w:val="FF0000"/>
                <w:sz w:val="20"/>
                <w:szCs w:val="20"/>
              </w:rPr>
              <w:t>This working assumption is not agreed until confirmed by RAN1</w:t>
            </w:r>
            <w:r w:rsidRPr="00C52B80">
              <w:rPr>
                <w:rFonts w:eastAsia="Times New Roman"/>
                <w:b/>
                <w:sz w:val="20"/>
                <w:szCs w:val="20"/>
              </w:rPr>
              <w:t>.</w:t>
            </w:r>
            <w:bookmarkEnd w:id="0"/>
          </w:p>
        </w:tc>
      </w:tr>
    </w:tbl>
    <w:p w14:paraId="5E8B58AA" w14:textId="77777777" w:rsidR="00E65A69" w:rsidRPr="00C52B80" w:rsidRDefault="00E65A69" w:rsidP="00E65A69">
      <w:pPr>
        <w:rPr>
          <w:lang w:eastAsia="ko-KR"/>
        </w:rPr>
      </w:pPr>
    </w:p>
    <w:p w14:paraId="22D55ABC" w14:textId="77777777" w:rsidR="00E65A69" w:rsidRDefault="00E65A69" w:rsidP="00E65A69">
      <w:pPr>
        <w:rPr>
          <w:lang w:eastAsia="ko-KR"/>
        </w:rPr>
      </w:pPr>
      <w:r>
        <w:rPr>
          <w:lang w:eastAsia="ko-KR"/>
        </w:rPr>
        <w:t xml:space="preserve">In </w:t>
      </w:r>
      <w:r w:rsidRPr="00C52B80">
        <w:rPr>
          <w:lang w:eastAsia="ko-KR"/>
        </w:rPr>
        <w:t>RAN2#113bis-e</w:t>
      </w:r>
      <w:r>
        <w:rPr>
          <w:lang w:eastAsia="ko-KR"/>
        </w:rPr>
        <w:t>, the agreement below was made:</w:t>
      </w:r>
    </w:p>
    <w:tbl>
      <w:tblPr>
        <w:tblStyle w:val="TableGrid"/>
        <w:tblW w:w="0" w:type="auto"/>
        <w:tblLook w:val="04A0" w:firstRow="1" w:lastRow="0" w:firstColumn="1" w:lastColumn="0" w:noHBand="0" w:noVBand="1"/>
      </w:tblPr>
      <w:tblGrid>
        <w:gridCol w:w="9629"/>
      </w:tblGrid>
      <w:tr w:rsidR="00E65A69" w14:paraId="0FD36AEC" w14:textId="77777777" w:rsidTr="000B0DFB">
        <w:tc>
          <w:tcPr>
            <w:tcW w:w="9629" w:type="dxa"/>
          </w:tcPr>
          <w:p w14:paraId="6E06A421" w14:textId="77777777" w:rsidR="00E65A69" w:rsidRPr="00C52B80" w:rsidRDefault="00E65A69" w:rsidP="000B0DFB">
            <w:pPr>
              <w:numPr>
                <w:ilvl w:val="0"/>
                <w:numId w:val="28"/>
              </w:numPr>
              <w:tabs>
                <w:tab w:val="clear" w:pos="1619"/>
                <w:tab w:val="num" w:pos="9990"/>
              </w:tabs>
              <w:spacing w:before="60" w:after="0" w:line="240" w:lineRule="auto"/>
              <w:ind w:left="514" w:hanging="357"/>
              <w:rPr>
                <w:b/>
                <w:bCs/>
                <w:lang w:eastAsia="ko-KR"/>
              </w:rPr>
            </w:pPr>
            <w:r w:rsidRPr="00C52B80">
              <w:rPr>
                <w:rFonts w:eastAsia="Times New Roman"/>
                <w:b/>
                <w:sz w:val="20"/>
                <w:szCs w:val="20"/>
                <w:lang w:eastAsia="zh-CN"/>
              </w:rPr>
              <w:t xml:space="preserve">Confirm the WA that LCH based </w:t>
            </w:r>
            <w:proofErr w:type="spellStart"/>
            <w:r w:rsidRPr="00C52B80">
              <w:rPr>
                <w:rFonts w:eastAsia="Times New Roman"/>
                <w:b/>
                <w:sz w:val="20"/>
                <w:szCs w:val="20"/>
                <w:lang w:eastAsia="zh-CN"/>
              </w:rPr>
              <w:t>prio</w:t>
            </w:r>
            <w:proofErr w:type="spellEnd"/>
            <w:r w:rsidRPr="00C52B80">
              <w:rPr>
                <w:rFonts w:eastAsia="Times New Roman"/>
                <w:b/>
                <w:sz w:val="20"/>
                <w:szCs w:val="20"/>
                <w:lang w:eastAsia="zh-CN"/>
              </w:rPr>
              <w:t xml:space="preserve"> has higher priority than UL skipping still applies, and </w:t>
            </w:r>
            <w:r w:rsidRPr="00A96BD8">
              <w:rPr>
                <w:rFonts w:eastAsia="Times New Roman"/>
                <w:b/>
                <w:color w:val="FF0000"/>
                <w:sz w:val="20"/>
                <w:szCs w:val="20"/>
                <w:lang w:eastAsia="zh-CN"/>
              </w:rPr>
              <w:t>we expect that if there are issues, RAN1 will come-back.</w:t>
            </w:r>
          </w:p>
        </w:tc>
      </w:tr>
    </w:tbl>
    <w:p w14:paraId="3CB9869F" w14:textId="77777777" w:rsidR="00E65A69" w:rsidRDefault="00E65A69" w:rsidP="00E65A69">
      <w:pPr>
        <w:rPr>
          <w:lang w:eastAsia="ko-KR"/>
        </w:rPr>
      </w:pPr>
    </w:p>
    <w:p w14:paraId="346E6604" w14:textId="370E36E9" w:rsidR="00E65A69" w:rsidRDefault="00E65A69" w:rsidP="00E65A69">
      <w:pPr>
        <w:rPr>
          <w:noProof/>
          <w:lang w:eastAsia="zh-CN"/>
        </w:rPr>
      </w:pPr>
      <w:r>
        <w:rPr>
          <w:lang w:eastAsia="ko-KR"/>
        </w:rPr>
        <w:t xml:space="preserve">In our view, the WA above departs from the principle that </w:t>
      </w:r>
      <w:r w:rsidRPr="005E5362">
        <w:rPr>
          <w:noProof/>
          <w:lang w:eastAsia="zh-CN"/>
        </w:rPr>
        <w:t>the PUSCH with UCI multiplexing cannot be skipped</w:t>
      </w:r>
      <w:r>
        <w:rPr>
          <w:noProof/>
          <w:lang w:eastAsia="zh-CN"/>
        </w:rPr>
        <w:t xml:space="preserve">. This principle is necessary for minimizing the blind decoding of PUSCH with UCI multiplexing, and </w:t>
      </w:r>
      <w:r w:rsidR="002D14E8">
        <w:rPr>
          <w:noProof/>
          <w:lang w:eastAsia="zh-CN"/>
        </w:rPr>
        <w:t>it is the motivation for</w:t>
      </w:r>
      <w:r w:rsidDel="002D14E8">
        <w:rPr>
          <w:lang w:eastAsia="ko-KR"/>
        </w:rPr>
        <w:t xml:space="preserve"> </w:t>
      </w:r>
      <w:r>
        <w:rPr>
          <w:lang w:eastAsia="ko-KR"/>
        </w:rPr>
        <w:t xml:space="preserve">the batch of RAN1 Rel-16 agreements on </w:t>
      </w:r>
      <w:r w:rsidRPr="005E5362">
        <w:rPr>
          <w:noProof/>
          <w:lang w:eastAsia="zh-CN"/>
        </w:rPr>
        <w:t>PUSCH skipping with UCI</w:t>
      </w:r>
      <w:r>
        <w:rPr>
          <w:noProof/>
          <w:lang w:eastAsia="zh-CN"/>
        </w:rPr>
        <w:t xml:space="preserve"> when LCH prioritization is not configured. The WA would bring back the clearly identified issue of PUSCH blind decoding. </w:t>
      </w:r>
    </w:p>
    <w:p w14:paraId="7D52F75C" w14:textId="62636D26" w:rsidR="00EA4991" w:rsidRPr="0018142F" w:rsidRDefault="003D12D6" w:rsidP="00DD3013">
      <w:pPr>
        <w:rPr>
          <w:lang w:eastAsia="zh-CN"/>
        </w:rPr>
      </w:pPr>
      <w:r w:rsidRPr="00DD3013">
        <w:rPr>
          <w:lang w:eastAsia="zh-CN"/>
        </w:rPr>
        <w:t xml:space="preserve">For the case of </w:t>
      </w:r>
      <w:r w:rsidR="00E65A69" w:rsidRPr="00DD3013">
        <w:rPr>
          <w:lang w:eastAsia="zh-CN"/>
        </w:rPr>
        <w:t>DG-PUSCH overlap with DG-PUSCH on the same carrier</w:t>
      </w:r>
      <w:r w:rsidRPr="00DD3013">
        <w:rPr>
          <w:lang w:eastAsia="zh-CN"/>
        </w:rPr>
        <w:t>,</w:t>
      </w:r>
      <w:r w:rsidRPr="00F87B84">
        <w:rPr>
          <w:lang w:eastAsia="zh-CN"/>
        </w:rPr>
        <w:t xml:space="preserve"> </w:t>
      </w:r>
      <w:r w:rsidR="00E65A69" w:rsidRPr="0018142F">
        <w:rPr>
          <w:lang w:eastAsia="zh-CN"/>
        </w:rPr>
        <w:t xml:space="preserve">RAN1 has concluded that the UE is not expected to be scheduled with two DG-PUSCH overlap in the time domain on the same carrier. Hence </w:t>
      </w:r>
      <w:r w:rsidR="00E65A69">
        <w:rPr>
          <w:noProof/>
          <w:lang w:eastAsia="zh-CN"/>
        </w:rPr>
        <w:t xml:space="preserve">two overlapping DG-PUSCH are possible only in CA case. </w:t>
      </w:r>
      <w:r w:rsidR="00E65A69" w:rsidRPr="00DD3013">
        <w:rPr>
          <w:lang w:eastAsia="zh-CN"/>
        </w:rPr>
        <w:t>Thus</w:t>
      </w:r>
      <w:r w:rsidR="00ED1163">
        <w:rPr>
          <w:lang w:eastAsia="zh-CN"/>
        </w:rPr>
        <w:t>,</w:t>
      </w:r>
      <w:r w:rsidR="00E65A69" w:rsidRPr="00DD3013">
        <w:rPr>
          <w:lang w:eastAsia="zh-CN"/>
        </w:rPr>
        <w:t xml:space="preserve"> for DG-vs-DG PUSCH case, LCH based prioritization is not </w:t>
      </w:r>
      <w:r w:rsidR="007E72BD" w:rsidRPr="00DD3013">
        <w:rPr>
          <w:lang w:eastAsia="zh-CN"/>
        </w:rPr>
        <w:t>relevant</w:t>
      </w:r>
      <w:r w:rsidR="00E65A69" w:rsidRPr="00DD3013">
        <w:rPr>
          <w:lang w:eastAsia="zh-CN"/>
        </w:rPr>
        <w:t>.</w:t>
      </w:r>
    </w:p>
    <w:p w14:paraId="3EFE69C9" w14:textId="22C17BCD" w:rsidR="0034761F" w:rsidRDefault="003D12D6" w:rsidP="0034761F">
      <w:pPr>
        <w:rPr>
          <w:noProof/>
          <w:lang w:eastAsia="zh-CN"/>
        </w:rPr>
      </w:pPr>
      <w:r w:rsidRPr="00DD3013">
        <w:rPr>
          <w:lang w:eastAsia="zh-CN"/>
        </w:rPr>
        <w:t xml:space="preserve">For the cases of </w:t>
      </w:r>
      <w:r w:rsidR="00E65A69" w:rsidRPr="00DD3013">
        <w:rPr>
          <w:lang w:eastAsia="zh-CN"/>
        </w:rPr>
        <w:t>DG-PUSCH overlap with CG-PUSCH on the same carrier</w:t>
      </w:r>
      <w:r w:rsidR="00EA4991" w:rsidRPr="00DD3013">
        <w:rPr>
          <w:lang w:eastAsia="zh-CN"/>
        </w:rPr>
        <w:t>, or CG-PUSCH overlap with CG-PUSCH on the same carrier</w:t>
      </w:r>
      <w:r w:rsidR="00E65A69" w:rsidRPr="00DD3013">
        <w:rPr>
          <w:lang w:eastAsia="zh-CN"/>
        </w:rPr>
        <w:t>:</w:t>
      </w:r>
      <w:r w:rsidR="00EA4991" w:rsidRPr="00DD3013">
        <w:rPr>
          <w:lang w:eastAsia="zh-CN"/>
        </w:rPr>
        <w:t xml:space="preserve">  </w:t>
      </w:r>
      <w:r w:rsidR="001D0986">
        <w:rPr>
          <w:noProof/>
          <w:lang w:eastAsia="zh-CN"/>
        </w:rPr>
        <w:t>s</w:t>
      </w:r>
      <w:r w:rsidR="00EA4991" w:rsidRPr="00DD3013">
        <w:rPr>
          <w:lang w:eastAsia="zh-CN"/>
        </w:rPr>
        <w:t xml:space="preserve">ince </w:t>
      </w:r>
      <w:proofErr w:type="spellStart"/>
      <w:r w:rsidR="00EA4991" w:rsidRPr="00DD3013">
        <w:rPr>
          <w:lang w:eastAsia="zh-CN"/>
        </w:rPr>
        <w:t>lch-basedPrioritization</w:t>
      </w:r>
      <w:proofErr w:type="spellEnd"/>
      <w:r w:rsidR="00EA4991" w:rsidRPr="00DD3013">
        <w:rPr>
          <w:lang w:eastAsia="zh-CN"/>
        </w:rPr>
        <w:t xml:space="preserve"> configured, MAC may prioritize </w:t>
      </w:r>
      <w:r w:rsidR="00EA4991">
        <w:rPr>
          <w:noProof/>
          <w:lang w:eastAsia="zh-CN"/>
        </w:rPr>
        <w:t>one of the overlapping grants</w:t>
      </w:r>
      <w:r w:rsidR="00EA4991" w:rsidRPr="00DD3013">
        <w:rPr>
          <w:lang w:eastAsia="zh-CN"/>
        </w:rPr>
        <w:t xml:space="preserve"> depending on many factors </w:t>
      </w:r>
      <w:r w:rsidR="00EA4991">
        <w:rPr>
          <w:noProof/>
          <w:lang w:eastAsia="zh-CN"/>
        </w:rPr>
        <w:t>including LCH</w:t>
      </w:r>
      <w:r w:rsidR="00EA4991" w:rsidRPr="00DD3013">
        <w:rPr>
          <w:lang w:eastAsia="zh-CN"/>
        </w:rPr>
        <w:t xml:space="preserve"> priority, buffer status, etc</w:t>
      </w:r>
      <w:r w:rsidR="00EA4991">
        <w:rPr>
          <w:noProof/>
          <w:lang w:eastAsia="zh-CN"/>
        </w:rPr>
        <w:t xml:space="preserve">. Thus MAC generate at most one PDU for PHY, and it is not deterministic which grant will be provided with a PDU. </w:t>
      </w:r>
      <w:r w:rsidR="00C24636">
        <w:rPr>
          <w:noProof/>
          <w:lang w:eastAsia="zh-CN"/>
        </w:rPr>
        <w:t>The discussion below focuses on DG-vs-CG, with the understanding that the same situation applies to CG-vs-CG.</w:t>
      </w:r>
    </w:p>
    <w:p w14:paraId="5B5D0432" w14:textId="1BCCDC0F" w:rsidR="003D12D6" w:rsidRDefault="003D12D6" w:rsidP="0034761F">
      <w:pPr>
        <w:rPr>
          <w:noProof/>
          <w:lang w:eastAsia="zh-CN"/>
        </w:rPr>
      </w:pPr>
      <w:r>
        <w:rPr>
          <w:b/>
          <w:bCs/>
          <w:noProof/>
          <w:lang w:eastAsia="zh-CN"/>
        </w:rPr>
        <w:t xml:space="preserve">(A). </w:t>
      </w:r>
      <w:r w:rsidR="0034761F" w:rsidRPr="00DD3013">
        <w:rPr>
          <w:b/>
          <w:lang w:eastAsia="zh-CN"/>
        </w:rPr>
        <w:t>If LCH based prio</w:t>
      </w:r>
      <w:r w:rsidR="0057357A">
        <w:rPr>
          <w:b/>
          <w:bCs/>
          <w:noProof/>
          <w:lang w:eastAsia="zh-CN"/>
        </w:rPr>
        <w:t>ritization</w:t>
      </w:r>
      <w:r w:rsidR="0034761F" w:rsidRPr="00DD3013">
        <w:rPr>
          <w:b/>
          <w:lang w:eastAsia="zh-CN"/>
        </w:rPr>
        <w:t xml:space="preserve"> has higher priority than UL skipping,</w:t>
      </w:r>
      <w:r w:rsidR="0034761F">
        <w:rPr>
          <w:noProof/>
          <w:lang w:eastAsia="zh-CN"/>
        </w:rPr>
        <w:t xml:space="preserve"> then </w:t>
      </w:r>
      <w:r>
        <w:rPr>
          <w:noProof/>
          <w:lang w:eastAsia="zh-CN"/>
        </w:rPr>
        <w:t xml:space="preserve">LCH based prioritization is performed as is, and UL skipping requirement is covered </w:t>
      </w:r>
      <w:r w:rsidR="00105641">
        <w:rPr>
          <w:noProof/>
          <w:lang w:eastAsia="zh-CN"/>
        </w:rPr>
        <w:t xml:space="preserve">only </w:t>
      </w:r>
      <w:r>
        <w:rPr>
          <w:noProof/>
          <w:lang w:eastAsia="zh-CN"/>
        </w:rPr>
        <w:t xml:space="preserve">at the end of MAC procedure. Thus LCH based prioritization can prioritize either of the overlapping grant according to </w:t>
      </w:r>
      <w:r w:rsidRPr="000B0DFB">
        <w:rPr>
          <w:noProof/>
          <w:lang w:eastAsia="zh-CN"/>
        </w:rPr>
        <w:t xml:space="preserve">many factors </w:t>
      </w:r>
      <w:r>
        <w:rPr>
          <w:noProof/>
          <w:lang w:eastAsia="zh-CN"/>
        </w:rPr>
        <w:t>including LCH</w:t>
      </w:r>
      <w:r w:rsidRPr="000B0DFB">
        <w:rPr>
          <w:noProof/>
          <w:lang w:eastAsia="zh-CN"/>
        </w:rPr>
        <w:t xml:space="preserve"> </w:t>
      </w:r>
      <w:r w:rsidRPr="000B0DFB">
        <w:rPr>
          <w:noProof/>
          <w:lang w:eastAsia="zh-CN"/>
        </w:rPr>
        <w:lastRenderedPageBreak/>
        <w:t>priority, buffer status, etc</w:t>
      </w:r>
      <w:r>
        <w:rPr>
          <w:noProof/>
          <w:lang w:eastAsia="zh-CN"/>
        </w:rPr>
        <w:t>. For example, a grant with no data for logical channels is given the lowest priority and does not obtain a MAC PDU according to the specification text in 38.321 section 5.4.1:</w:t>
      </w:r>
    </w:p>
    <w:p w14:paraId="24613D86" w14:textId="206E67A4" w:rsidR="003D12D6" w:rsidRPr="003D12D6" w:rsidRDefault="003D12D6" w:rsidP="00DD3013">
      <w:pPr>
        <w:ind w:left="567"/>
        <w:rPr>
          <w:noProof/>
          <w:lang w:eastAsia="zh-CN"/>
        </w:rPr>
      </w:pPr>
      <w:r w:rsidRPr="003D12D6">
        <w:rPr>
          <w:noProof/>
          <w:lang w:eastAsia="zh-CN"/>
        </w:rPr>
        <w:t>“</w:t>
      </w:r>
      <w:r w:rsidRPr="00DD3013">
        <w:rPr>
          <w:rFonts w:ascii="Times New Roman" w:hAnsi="Times New Roman" w:cs="Times New Roman"/>
          <w:lang w:val="en-GB" w:eastAsia="ko-KR"/>
        </w:rPr>
        <w:t xml:space="preserve">The priority of an </w:t>
      </w:r>
      <w:r w:rsidRPr="00DD3013">
        <w:rPr>
          <w:rFonts w:ascii="Times New Roman" w:hAnsi="Times New Roman" w:cs="Times New Roman"/>
          <w:b/>
          <w:lang w:val="en-GB" w:eastAsia="ko-KR"/>
        </w:rPr>
        <w:t xml:space="preserve">uplink grant for which no data for logical channels </w:t>
      </w:r>
      <w:r w:rsidRPr="00DD3013">
        <w:rPr>
          <w:rFonts w:ascii="Times New Roman" w:hAnsi="Times New Roman" w:cs="Times New Roman"/>
          <w:lang w:val="en-GB" w:eastAsia="ko-KR"/>
        </w:rPr>
        <w:t>is multiplexed or can be multiplexed in the MAC PDU is lower than either the priority of an uplink grant for which data for any logical channels is multiplexed or can be multiplexed in the MAC PDU or the priority of the logical channel triggering an SR.</w:t>
      </w:r>
      <w:r w:rsidRPr="003D12D6">
        <w:rPr>
          <w:noProof/>
          <w:lang w:eastAsia="zh-CN"/>
        </w:rPr>
        <w:t xml:space="preserve">” </w:t>
      </w:r>
      <w:r w:rsidR="0034761F" w:rsidRPr="003D12D6">
        <w:rPr>
          <w:noProof/>
          <w:lang w:eastAsia="zh-CN"/>
        </w:rPr>
        <w:t xml:space="preserve"> </w:t>
      </w:r>
    </w:p>
    <w:p w14:paraId="79826FDD" w14:textId="77777777" w:rsidR="001D0986" w:rsidRDefault="000976CE" w:rsidP="0034761F">
      <w:pPr>
        <w:rPr>
          <w:noProof/>
          <w:lang w:eastAsia="zh-CN"/>
        </w:rPr>
      </w:pPr>
      <w:r>
        <w:rPr>
          <w:noProof/>
          <w:lang w:eastAsia="zh-CN"/>
        </w:rPr>
        <w:t xml:space="preserve">Thus </w:t>
      </w:r>
      <w:r w:rsidR="0034761F">
        <w:rPr>
          <w:noProof/>
          <w:lang w:eastAsia="zh-CN"/>
        </w:rPr>
        <w:t>PHY needs to handle two different PUCCH/PUSCH multiplexing scenarios, depending on which grant receives a PDU. This is illustrated with an example below.</w:t>
      </w:r>
      <w:r w:rsidR="001D0986">
        <w:rPr>
          <w:noProof/>
          <w:lang w:eastAsia="zh-CN"/>
        </w:rPr>
        <w:t xml:space="preserve"> </w:t>
      </w:r>
    </w:p>
    <w:p w14:paraId="43F56186" w14:textId="31C4FB29" w:rsidR="0034761F" w:rsidRPr="00054A07" w:rsidRDefault="001D0986" w:rsidP="001D0986">
      <w:pPr>
        <w:pStyle w:val="ListParagraph"/>
        <w:numPr>
          <w:ilvl w:val="0"/>
          <w:numId w:val="35"/>
        </w:numPr>
        <w:rPr>
          <w:rFonts w:ascii="Arial" w:hAnsi="Arial" w:cs="Arial"/>
          <w:sz w:val="20"/>
          <w:szCs w:val="20"/>
          <w:lang w:eastAsia="zh-CN"/>
        </w:rPr>
      </w:pPr>
      <w:r w:rsidRPr="00054A07">
        <w:rPr>
          <w:rFonts w:ascii="Arial" w:hAnsi="Arial" w:cs="Arial"/>
          <w:noProof/>
          <w:sz w:val="20"/>
          <w:szCs w:val="20"/>
          <w:lang w:eastAsia="zh-CN"/>
        </w:rPr>
        <w:t xml:space="preserve">In Figure 1(A), MAC does not generate a PDU for CG PUSCH </w:t>
      </w:r>
      <w:r w:rsidR="00A3036A" w:rsidRPr="00054A07">
        <w:rPr>
          <w:rFonts w:ascii="Arial" w:hAnsi="Arial" w:cs="Arial"/>
          <w:noProof/>
          <w:sz w:val="20"/>
          <w:szCs w:val="20"/>
          <w:lang w:val="en-US" w:eastAsia="zh-CN"/>
        </w:rPr>
        <w:t xml:space="preserve">1 </w:t>
      </w:r>
      <w:r w:rsidRPr="00054A07">
        <w:rPr>
          <w:rFonts w:ascii="Arial" w:hAnsi="Arial" w:cs="Arial"/>
          <w:noProof/>
          <w:sz w:val="20"/>
          <w:szCs w:val="20"/>
          <w:lang w:eastAsia="zh-CN"/>
        </w:rPr>
        <w:t xml:space="preserve">(e.g., due to no data), thus DG PUSCH 1 is a prioritized grant and a PDU is </w:t>
      </w:r>
      <w:r w:rsidRPr="00054A07">
        <w:rPr>
          <w:rFonts w:ascii="Arial" w:hAnsi="Arial" w:cs="Arial"/>
          <w:noProof/>
          <w:sz w:val="20"/>
          <w:szCs w:val="20"/>
          <w:lang w:val="en-US" w:eastAsia="zh-CN"/>
        </w:rPr>
        <w:t>generated for it. The multiplexing scenario to be handled by PHY is shown on the right hand side</w:t>
      </w:r>
      <w:r w:rsidR="00A3036A" w:rsidRPr="00054A07">
        <w:rPr>
          <w:rFonts w:ascii="Arial" w:hAnsi="Arial" w:cs="Arial"/>
          <w:noProof/>
          <w:sz w:val="20"/>
          <w:szCs w:val="20"/>
          <w:lang w:val="en-US" w:eastAsia="zh-CN"/>
        </w:rPr>
        <w:t xml:space="preserve">. </w:t>
      </w:r>
      <w:r w:rsidR="0018142F" w:rsidRPr="00054A07">
        <w:rPr>
          <w:rFonts w:ascii="Arial" w:hAnsi="Arial" w:cs="Arial"/>
          <w:noProof/>
          <w:sz w:val="20"/>
          <w:szCs w:val="20"/>
          <w:lang w:val="en-US" w:eastAsia="zh-CN"/>
        </w:rPr>
        <w:t>When applying the multiplexing/prioritization procedure at PHY, t</w:t>
      </w:r>
      <w:r w:rsidRPr="00054A07">
        <w:rPr>
          <w:rFonts w:ascii="Arial" w:hAnsi="Arial" w:cs="Arial"/>
          <w:noProof/>
          <w:sz w:val="20"/>
          <w:szCs w:val="20"/>
          <w:lang w:val="en-US" w:eastAsia="zh-CN"/>
        </w:rPr>
        <w:t>he PUCCH (LP) is multiplexed onto DG PUSCH 1 on carrier 1</w:t>
      </w:r>
      <w:r w:rsidR="0018142F" w:rsidRPr="00054A07">
        <w:rPr>
          <w:rFonts w:ascii="Arial" w:hAnsi="Arial" w:cs="Arial"/>
          <w:noProof/>
          <w:sz w:val="20"/>
          <w:szCs w:val="20"/>
          <w:lang w:val="en-US" w:eastAsia="zh-CN"/>
        </w:rPr>
        <w:t>, and the PUCCH (HP) is multiplexed onto CG PUSCH 2 on carrier 3</w:t>
      </w:r>
      <w:r w:rsidRPr="00054A07">
        <w:rPr>
          <w:rFonts w:ascii="Arial" w:hAnsi="Arial" w:cs="Arial"/>
          <w:noProof/>
          <w:sz w:val="20"/>
          <w:szCs w:val="20"/>
          <w:lang w:val="en-US" w:eastAsia="zh-CN"/>
        </w:rPr>
        <w:t>.</w:t>
      </w:r>
    </w:p>
    <w:p w14:paraId="372E5ACC" w14:textId="359562A6" w:rsidR="001D0986" w:rsidRPr="00054A07" w:rsidRDefault="001D0986" w:rsidP="00DD3013">
      <w:pPr>
        <w:pStyle w:val="ListParagraph"/>
        <w:numPr>
          <w:ilvl w:val="0"/>
          <w:numId w:val="35"/>
        </w:numPr>
        <w:rPr>
          <w:rFonts w:ascii="Arial" w:hAnsi="Arial" w:cs="Arial"/>
          <w:sz w:val="20"/>
          <w:szCs w:val="20"/>
          <w:lang w:eastAsia="zh-CN"/>
        </w:rPr>
      </w:pPr>
      <w:r w:rsidRPr="00054A07">
        <w:rPr>
          <w:rFonts w:ascii="Arial" w:hAnsi="Arial" w:cs="Arial"/>
          <w:noProof/>
          <w:sz w:val="20"/>
          <w:szCs w:val="20"/>
          <w:lang w:val="en-US" w:eastAsia="zh-CN"/>
        </w:rPr>
        <w:t xml:space="preserve">In Figure 1(B), </w:t>
      </w:r>
      <w:r w:rsidRPr="00054A07">
        <w:rPr>
          <w:rFonts w:ascii="Arial" w:hAnsi="Arial" w:cs="Arial"/>
          <w:noProof/>
          <w:sz w:val="20"/>
          <w:szCs w:val="20"/>
          <w:lang w:eastAsia="zh-CN"/>
        </w:rPr>
        <w:t>MAC generate a PDU for CG PUSCH</w:t>
      </w:r>
      <w:r w:rsidR="0018142F" w:rsidRPr="00054A07">
        <w:rPr>
          <w:rFonts w:ascii="Arial" w:hAnsi="Arial" w:cs="Arial"/>
          <w:noProof/>
          <w:sz w:val="20"/>
          <w:szCs w:val="20"/>
          <w:lang w:val="en-US" w:eastAsia="zh-CN"/>
        </w:rPr>
        <w:t xml:space="preserve"> 1</w:t>
      </w:r>
      <w:r w:rsidRPr="00054A07">
        <w:rPr>
          <w:rFonts w:ascii="Arial" w:hAnsi="Arial" w:cs="Arial"/>
          <w:noProof/>
          <w:sz w:val="20"/>
          <w:szCs w:val="20"/>
          <w:lang w:eastAsia="zh-CN"/>
        </w:rPr>
        <w:t xml:space="preserve">, thus DG PUSCH 1 is </w:t>
      </w:r>
      <w:r w:rsidRPr="00054A07">
        <w:rPr>
          <w:rFonts w:ascii="Arial" w:hAnsi="Arial" w:cs="Arial"/>
          <w:noProof/>
          <w:sz w:val="20"/>
          <w:szCs w:val="20"/>
          <w:lang w:val="en-US" w:eastAsia="zh-CN"/>
        </w:rPr>
        <w:t xml:space="preserve">not </w:t>
      </w:r>
      <w:r w:rsidRPr="00054A07">
        <w:rPr>
          <w:rFonts w:ascii="Arial" w:hAnsi="Arial" w:cs="Arial"/>
          <w:noProof/>
          <w:sz w:val="20"/>
          <w:szCs w:val="20"/>
          <w:lang w:eastAsia="zh-CN"/>
        </w:rPr>
        <w:t xml:space="preserve">a prioritized grant and </w:t>
      </w:r>
      <w:r w:rsidRPr="00054A07">
        <w:rPr>
          <w:rFonts w:ascii="Arial" w:hAnsi="Arial" w:cs="Arial"/>
          <w:noProof/>
          <w:sz w:val="20"/>
          <w:szCs w:val="20"/>
          <w:lang w:val="en-US" w:eastAsia="zh-CN"/>
        </w:rPr>
        <w:t xml:space="preserve">does not obtain a </w:t>
      </w:r>
      <w:r w:rsidRPr="00054A07">
        <w:rPr>
          <w:rFonts w:ascii="Arial" w:hAnsi="Arial" w:cs="Arial"/>
          <w:noProof/>
          <w:sz w:val="20"/>
          <w:szCs w:val="20"/>
          <w:lang w:eastAsia="zh-CN"/>
        </w:rPr>
        <w:t>PDU</w:t>
      </w:r>
      <w:r w:rsidRPr="00054A07">
        <w:rPr>
          <w:rFonts w:ascii="Arial" w:hAnsi="Arial" w:cs="Arial"/>
          <w:noProof/>
          <w:sz w:val="20"/>
          <w:szCs w:val="20"/>
          <w:lang w:val="en-US" w:eastAsia="zh-CN"/>
        </w:rPr>
        <w:t>.  The multiplexing scenario to be handled by PHY is shown on the right hand side. Due to UL skipping requirement, DG PUSCH 2 is expected to be multiplexed with UCI and MAC generates a PDU for DG PUSCH 2. PUCCH (LP) is multiplexed onto DG PUSCH 2 on carrier 2</w:t>
      </w:r>
      <w:r w:rsidR="0018142F" w:rsidRPr="00054A07">
        <w:rPr>
          <w:rFonts w:ascii="Arial" w:hAnsi="Arial" w:cs="Arial"/>
          <w:noProof/>
          <w:sz w:val="20"/>
          <w:szCs w:val="20"/>
          <w:lang w:val="en-US" w:eastAsia="zh-CN"/>
        </w:rPr>
        <w:t>, and the PUCCH (HP) is multiplexed onto CG PUSCH 1 on carrier 1</w:t>
      </w:r>
      <w:r w:rsidRPr="00054A07">
        <w:rPr>
          <w:rFonts w:ascii="Arial" w:hAnsi="Arial" w:cs="Arial"/>
          <w:noProof/>
          <w:sz w:val="20"/>
          <w:szCs w:val="20"/>
          <w:lang w:val="en-US" w:eastAsia="zh-CN"/>
        </w:rPr>
        <w:t>.</w:t>
      </w:r>
    </w:p>
    <w:p w14:paraId="397E5D63" w14:textId="77777777" w:rsidR="0057357A" w:rsidRDefault="0057357A" w:rsidP="0034761F">
      <w:pPr>
        <w:rPr>
          <w:noProof/>
          <w:lang w:eastAsia="zh-CN"/>
        </w:rPr>
      </w:pPr>
    </w:p>
    <w:p w14:paraId="1E174CB2" w14:textId="01AB7FCE" w:rsidR="00EA4991" w:rsidRPr="00DD3013" w:rsidRDefault="0057357A" w:rsidP="00DD3013">
      <w:pPr>
        <w:rPr>
          <w:lang w:eastAsia="zh-CN"/>
        </w:rPr>
      </w:pPr>
      <w:r>
        <w:rPr>
          <w:noProof/>
          <w:lang w:eastAsia="zh-CN"/>
        </w:rPr>
        <w:t>The demand to handle multiple possible multiplexing/prioritization outcomes in each slot significantly increases the processing burden for both UE and gNB, and should not be specified.</w:t>
      </w:r>
    </w:p>
    <w:p w14:paraId="0A506CB7" w14:textId="063A7AD4" w:rsidR="00B722F0" w:rsidRPr="00D04AFE" w:rsidRDefault="00B722F0" w:rsidP="00DD3013">
      <w:pPr>
        <w:pStyle w:val="Observation"/>
        <w:ind w:left="1701" w:hanging="1701"/>
        <w:rPr>
          <w:noProof/>
          <w:lang w:eastAsia="zh-CN"/>
        </w:rPr>
      </w:pPr>
      <w:bookmarkStart w:id="1" w:name="_Toc71662649"/>
      <w:r w:rsidRPr="000B0DFB">
        <w:rPr>
          <w:noProof/>
          <w:lang w:eastAsia="zh-CN"/>
        </w:rPr>
        <w:t xml:space="preserve">If LCH based </w:t>
      </w:r>
      <w:r w:rsidR="00683FC8">
        <w:rPr>
          <w:lang w:eastAsia="zh-CN"/>
        </w:rPr>
        <w:t>prior</w:t>
      </w:r>
      <w:r w:rsidRPr="00DD3013">
        <w:rPr>
          <w:lang w:eastAsia="zh-CN"/>
        </w:rPr>
        <w:t>itization</w:t>
      </w:r>
      <w:r w:rsidRPr="000B0DFB">
        <w:rPr>
          <w:noProof/>
          <w:lang w:eastAsia="zh-CN"/>
        </w:rPr>
        <w:t xml:space="preserve"> has higher priority than UL skipping</w:t>
      </w:r>
      <w:r>
        <w:rPr>
          <w:noProof/>
          <w:lang w:eastAsia="zh-CN"/>
        </w:rPr>
        <w:t>, multiple possible multiplexing/prioritization outcomes exist in each slot. This significantly increases the processing burden for both UE and gNB</w:t>
      </w:r>
      <w:r w:rsidRPr="00D04AFE">
        <w:rPr>
          <w:noProof/>
          <w:lang w:eastAsia="zh-CN"/>
        </w:rPr>
        <w:t>.</w:t>
      </w:r>
      <w:bookmarkEnd w:id="1"/>
    </w:p>
    <w:p w14:paraId="6BA8C59D" w14:textId="539F8A15" w:rsidR="008050B1" w:rsidRDefault="008050B1" w:rsidP="00DD3013">
      <w:pPr>
        <w:ind w:left="360"/>
        <w:rPr>
          <w:noProof/>
          <w:lang w:eastAsia="zh-CN"/>
        </w:rPr>
      </w:pPr>
    </w:p>
    <w:p w14:paraId="2A811E79" w14:textId="7DDABD25" w:rsidR="008050B1" w:rsidRDefault="00A3036A" w:rsidP="00E65A69">
      <w:pPr>
        <w:rPr>
          <w:noProof/>
          <w:lang w:eastAsia="zh-CN"/>
        </w:rPr>
      </w:pPr>
      <w:r w:rsidRPr="00A3036A">
        <w:rPr>
          <w:noProof/>
        </w:rPr>
        <w:drawing>
          <wp:inline distT="0" distB="0" distL="0" distR="0" wp14:anchorId="44BC5845" wp14:editId="7D51FE68">
            <wp:extent cx="6120765" cy="1783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783080"/>
                    </a:xfrm>
                    <a:prstGeom prst="rect">
                      <a:avLst/>
                    </a:prstGeom>
                    <a:noFill/>
                    <a:ln>
                      <a:noFill/>
                    </a:ln>
                  </pic:spPr>
                </pic:pic>
              </a:graphicData>
            </a:graphic>
          </wp:inline>
        </w:drawing>
      </w:r>
    </w:p>
    <w:p w14:paraId="129B9E73" w14:textId="5BC84AAE" w:rsidR="008050B1" w:rsidRPr="00DD3013" w:rsidRDefault="0034761F" w:rsidP="0034761F">
      <w:pPr>
        <w:pStyle w:val="Caption"/>
        <w:rPr>
          <w:b w:val="0"/>
          <w:lang w:eastAsia="zh-CN"/>
        </w:rPr>
      </w:pPr>
      <w:r w:rsidRPr="00DD3013">
        <w:rPr>
          <w:b w:val="0"/>
        </w:rPr>
        <w:t xml:space="preserve">Figure </w:t>
      </w:r>
      <w:r w:rsidRPr="00DD3013">
        <w:rPr>
          <w:b w:val="0"/>
        </w:rPr>
        <w:fldChar w:fldCharType="begin"/>
      </w:r>
      <w:r w:rsidRPr="00DD3013">
        <w:rPr>
          <w:b w:val="0"/>
        </w:rPr>
        <w:instrText xml:space="preserve"> SEQ Figure \* ARABIC </w:instrText>
      </w:r>
      <w:r w:rsidRPr="00DD3013">
        <w:rPr>
          <w:b w:val="0"/>
        </w:rPr>
        <w:fldChar w:fldCharType="separate"/>
      </w:r>
      <w:r w:rsidRPr="00DD3013">
        <w:rPr>
          <w:b w:val="0"/>
        </w:rPr>
        <w:t>1</w:t>
      </w:r>
      <w:r w:rsidRPr="00DD3013">
        <w:rPr>
          <w:b w:val="0"/>
        </w:rPr>
        <w:fldChar w:fldCharType="end"/>
      </w:r>
      <w:r w:rsidRPr="00DD3013">
        <w:rPr>
          <w:b w:val="0"/>
        </w:rPr>
        <w:t xml:space="preserve">(A). </w:t>
      </w:r>
      <w:r w:rsidRPr="00DD3013">
        <w:rPr>
          <w:b w:val="0"/>
          <w:lang w:eastAsia="zh-CN"/>
        </w:rPr>
        <w:t>If LCH based prio</w:t>
      </w:r>
      <w:r w:rsidR="00922A0C">
        <w:rPr>
          <w:b w:val="0"/>
          <w:lang w:eastAsia="zh-CN"/>
        </w:rPr>
        <w:t>ritization</w:t>
      </w:r>
      <w:r w:rsidRPr="00DD3013">
        <w:rPr>
          <w:b w:val="0"/>
          <w:lang w:eastAsia="zh-CN"/>
        </w:rPr>
        <w:t xml:space="preserve"> has higher priority than UL skipping, and MAC generates a PDU for DG PUSCH1, and does not generate a PDU for CG PUSCH</w:t>
      </w:r>
      <w:r w:rsidR="00985CB7">
        <w:rPr>
          <w:b w:val="0"/>
          <w:bCs/>
          <w:noProof/>
          <w:lang w:eastAsia="zh-CN"/>
        </w:rPr>
        <w:t xml:space="preserve"> 1</w:t>
      </w:r>
      <w:r w:rsidRPr="00DD3013">
        <w:rPr>
          <w:b w:val="0"/>
          <w:lang w:eastAsia="zh-CN"/>
        </w:rPr>
        <w:t>.</w:t>
      </w:r>
    </w:p>
    <w:p w14:paraId="28D6C277" w14:textId="77777777" w:rsidR="0034761F" w:rsidRDefault="0034761F">
      <w:pPr>
        <w:rPr>
          <w:lang w:eastAsia="zh-CN"/>
        </w:rPr>
      </w:pPr>
    </w:p>
    <w:p w14:paraId="6718907E" w14:textId="77777777" w:rsidR="001D0986" w:rsidRPr="00DD3013" w:rsidRDefault="001D0986">
      <w:pPr>
        <w:rPr>
          <w:lang w:eastAsia="zh-CN"/>
        </w:rPr>
      </w:pPr>
    </w:p>
    <w:p w14:paraId="2DC8192E" w14:textId="53FFB887" w:rsidR="008050B1" w:rsidRDefault="00913639" w:rsidP="00E65A69">
      <w:pPr>
        <w:rPr>
          <w:noProof/>
          <w:lang w:eastAsia="zh-CN"/>
        </w:rPr>
      </w:pPr>
      <w:r w:rsidRPr="00913639">
        <w:rPr>
          <w:noProof/>
        </w:rPr>
        <w:lastRenderedPageBreak/>
        <w:drawing>
          <wp:inline distT="0" distB="0" distL="0" distR="0" wp14:anchorId="230B2C25" wp14:editId="66569E7A">
            <wp:extent cx="6120765" cy="19469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946910"/>
                    </a:xfrm>
                    <a:prstGeom prst="rect">
                      <a:avLst/>
                    </a:prstGeom>
                    <a:noFill/>
                    <a:ln>
                      <a:noFill/>
                    </a:ln>
                  </pic:spPr>
                </pic:pic>
              </a:graphicData>
            </a:graphic>
          </wp:inline>
        </w:drawing>
      </w:r>
    </w:p>
    <w:p w14:paraId="150205BA" w14:textId="037D1EFF" w:rsidR="0034761F" w:rsidRPr="00DD3013" w:rsidRDefault="0034761F" w:rsidP="0034761F">
      <w:pPr>
        <w:pStyle w:val="Caption"/>
        <w:rPr>
          <w:b w:val="0"/>
          <w:lang w:eastAsia="zh-CN"/>
        </w:rPr>
      </w:pPr>
      <w:r w:rsidRPr="00DD3013">
        <w:rPr>
          <w:b w:val="0"/>
        </w:rPr>
        <w:t xml:space="preserve">Figure 1(B). </w:t>
      </w:r>
      <w:r w:rsidRPr="00DD3013">
        <w:rPr>
          <w:b w:val="0"/>
          <w:lang w:eastAsia="zh-CN"/>
        </w:rPr>
        <w:t>If LCH based prio</w:t>
      </w:r>
      <w:r w:rsidR="00922A0C">
        <w:rPr>
          <w:b w:val="0"/>
          <w:lang w:eastAsia="zh-CN"/>
        </w:rPr>
        <w:t>ritization</w:t>
      </w:r>
      <w:r w:rsidRPr="00DD3013">
        <w:rPr>
          <w:b w:val="0"/>
          <w:lang w:eastAsia="zh-CN"/>
        </w:rPr>
        <w:t xml:space="preserve"> has higher priority than UL skipping, and MAC does not generate a PDU for DG PUSCH1, and but generate a PDU for CG PUSCH</w:t>
      </w:r>
      <w:r w:rsidR="003A4984">
        <w:rPr>
          <w:b w:val="0"/>
          <w:lang w:eastAsia="zh-CN"/>
        </w:rPr>
        <w:t xml:space="preserve"> 1</w:t>
      </w:r>
      <w:r w:rsidRPr="00DD3013">
        <w:rPr>
          <w:b w:val="0"/>
          <w:lang w:eastAsia="zh-CN"/>
        </w:rPr>
        <w:t>.</w:t>
      </w:r>
    </w:p>
    <w:p w14:paraId="7B003FE1" w14:textId="0C5DCF3E" w:rsidR="008050B1" w:rsidRDefault="008050B1" w:rsidP="00E65A69">
      <w:pPr>
        <w:rPr>
          <w:noProof/>
          <w:lang w:eastAsia="zh-CN"/>
        </w:rPr>
      </w:pPr>
    </w:p>
    <w:p w14:paraId="517E8354" w14:textId="77D984A8" w:rsidR="001D0986" w:rsidRPr="00DD3013" w:rsidRDefault="001D0986" w:rsidP="001D0986">
      <w:pPr>
        <w:rPr>
          <w:lang w:eastAsia="zh-CN"/>
        </w:rPr>
      </w:pPr>
      <w:r>
        <w:rPr>
          <w:b/>
          <w:bCs/>
          <w:noProof/>
          <w:lang w:eastAsia="zh-CN"/>
        </w:rPr>
        <w:t>(</w:t>
      </w:r>
      <w:r w:rsidR="0057357A">
        <w:rPr>
          <w:b/>
          <w:bCs/>
          <w:noProof/>
          <w:lang w:eastAsia="zh-CN"/>
        </w:rPr>
        <w:t>B</w:t>
      </w:r>
      <w:r>
        <w:rPr>
          <w:b/>
          <w:bCs/>
          <w:noProof/>
          <w:lang w:eastAsia="zh-CN"/>
        </w:rPr>
        <w:t xml:space="preserve">). </w:t>
      </w:r>
      <w:r w:rsidR="0057357A">
        <w:rPr>
          <w:b/>
          <w:bCs/>
          <w:noProof/>
          <w:lang w:eastAsia="zh-CN"/>
        </w:rPr>
        <w:t>Alternatively, i</w:t>
      </w:r>
      <w:r w:rsidRPr="000B0DFB">
        <w:rPr>
          <w:b/>
          <w:bCs/>
          <w:noProof/>
          <w:lang w:eastAsia="zh-CN"/>
        </w:rPr>
        <w:t xml:space="preserve">f </w:t>
      </w:r>
      <w:r w:rsidR="0057357A" w:rsidRPr="000B0DFB">
        <w:rPr>
          <w:b/>
          <w:bCs/>
          <w:noProof/>
          <w:lang w:eastAsia="zh-CN"/>
        </w:rPr>
        <w:t xml:space="preserve">UL skipping </w:t>
      </w:r>
      <w:r w:rsidRPr="000B0DFB">
        <w:rPr>
          <w:b/>
          <w:bCs/>
          <w:noProof/>
          <w:lang w:eastAsia="zh-CN"/>
        </w:rPr>
        <w:t>has higher priority than</w:t>
      </w:r>
      <w:r w:rsidR="0057357A">
        <w:rPr>
          <w:b/>
          <w:bCs/>
          <w:noProof/>
          <w:lang w:eastAsia="zh-CN"/>
        </w:rPr>
        <w:t xml:space="preserve"> </w:t>
      </w:r>
      <w:r w:rsidR="0057357A" w:rsidRPr="000B0DFB">
        <w:rPr>
          <w:b/>
          <w:bCs/>
          <w:noProof/>
          <w:lang w:eastAsia="zh-CN"/>
        </w:rPr>
        <w:t>LCH based prio</w:t>
      </w:r>
      <w:r w:rsidR="0057357A">
        <w:rPr>
          <w:b/>
          <w:bCs/>
          <w:noProof/>
          <w:lang w:eastAsia="zh-CN"/>
        </w:rPr>
        <w:t>ritization</w:t>
      </w:r>
      <w:r w:rsidRPr="000B0DFB">
        <w:rPr>
          <w:b/>
          <w:bCs/>
          <w:noProof/>
          <w:lang w:eastAsia="zh-CN"/>
        </w:rPr>
        <w:t>,</w:t>
      </w:r>
      <w:r w:rsidR="0057357A">
        <w:rPr>
          <w:b/>
          <w:bCs/>
          <w:noProof/>
          <w:lang w:eastAsia="zh-CN"/>
        </w:rPr>
        <w:t xml:space="preserve"> </w:t>
      </w:r>
      <w:r w:rsidR="0057357A">
        <w:rPr>
          <w:noProof/>
          <w:lang w:eastAsia="zh-CN"/>
        </w:rPr>
        <w:t xml:space="preserve">then UL grants expected to have UCI multiplexing are given the highest priority even if there is no data for the logical channel. In this case, the outcome is deterministic.  Both UE and gNB only need to handle one multiplexing/prioritization outcome in a slot. </w:t>
      </w:r>
    </w:p>
    <w:p w14:paraId="68DBC0C0" w14:textId="54170C2E" w:rsidR="001D0986" w:rsidRDefault="0057357A" w:rsidP="00E65A69">
      <w:pPr>
        <w:rPr>
          <w:noProof/>
          <w:lang w:eastAsia="zh-CN"/>
        </w:rPr>
      </w:pPr>
      <w:r>
        <w:rPr>
          <w:noProof/>
          <w:lang w:eastAsia="zh-CN"/>
        </w:rPr>
        <w:t xml:space="preserve">This is illustrated with </w:t>
      </w:r>
      <w:r w:rsidR="00105641">
        <w:rPr>
          <w:noProof/>
          <w:lang w:eastAsia="zh-CN"/>
        </w:rPr>
        <w:t>the</w:t>
      </w:r>
      <w:r>
        <w:rPr>
          <w:noProof/>
          <w:lang w:eastAsia="zh-CN"/>
        </w:rPr>
        <w:t xml:space="preserve"> example in Figure 2, which have the same set of scheduled grants as in Figure 1. Since </w:t>
      </w:r>
      <w:r w:rsidRPr="0057357A">
        <w:rPr>
          <w:noProof/>
          <w:lang w:eastAsia="zh-CN"/>
        </w:rPr>
        <w:t>UL skipping has higher priority than LCH based prioritization</w:t>
      </w:r>
      <w:r>
        <w:rPr>
          <w:noProof/>
          <w:lang w:eastAsia="zh-CN"/>
        </w:rPr>
        <w:t xml:space="preserve">, </w:t>
      </w:r>
      <w:r w:rsidR="00A91389">
        <w:rPr>
          <w:noProof/>
          <w:lang w:eastAsia="zh-CN"/>
        </w:rPr>
        <w:t xml:space="preserve">both CG PUSCH </w:t>
      </w:r>
      <w:r w:rsidR="005453F5">
        <w:rPr>
          <w:noProof/>
          <w:lang w:eastAsia="zh-CN"/>
        </w:rPr>
        <w:t>1</w:t>
      </w:r>
      <w:r w:rsidR="00A91389">
        <w:rPr>
          <w:noProof/>
          <w:lang w:eastAsia="zh-CN"/>
        </w:rPr>
        <w:t xml:space="preserve"> and DG PUSCH 1 are given high</w:t>
      </w:r>
      <w:r w:rsidR="00105641">
        <w:rPr>
          <w:noProof/>
          <w:lang w:eastAsia="zh-CN"/>
        </w:rPr>
        <w:t>est</w:t>
      </w:r>
      <w:r w:rsidR="00A91389">
        <w:rPr>
          <w:noProof/>
          <w:lang w:eastAsia="zh-CN"/>
        </w:rPr>
        <w:t xml:space="preserve"> LCH priority, </w:t>
      </w:r>
      <w:r w:rsidR="003A4984">
        <w:rPr>
          <w:noProof/>
          <w:lang w:eastAsia="zh-CN"/>
        </w:rPr>
        <w:t>where</w:t>
      </w:r>
      <w:r w:rsidR="00A91389">
        <w:rPr>
          <w:noProof/>
          <w:lang w:eastAsia="zh-CN"/>
        </w:rPr>
        <w:t xml:space="preserve"> both are candidates for UCI multiplexing due to PUCCH (HP) and PUCCH (LP), respectively. In the subsequent step, CG PUSCH </w:t>
      </w:r>
      <w:r w:rsidR="005453F5">
        <w:rPr>
          <w:noProof/>
          <w:lang w:eastAsia="zh-CN"/>
        </w:rPr>
        <w:t xml:space="preserve">1 </w:t>
      </w:r>
      <w:r w:rsidR="00A91389">
        <w:rPr>
          <w:noProof/>
          <w:lang w:eastAsia="zh-CN"/>
        </w:rPr>
        <w:t>(high PHY priority) is deemed a prioritized grant, while DG PUSCH 1</w:t>
      </w:r>
      <w:r w:rsidR="009F4FA0">
        <w:rPr>
          <w:noProof/>
          <w:lang w:eastAsia="zh-CN"/>
        </w:rPr>
        <w:t xml:space="preserve"> (low PHY priority) </w:t>
      </w:r>
      <w:r w:rsidR="00A91389">
        <w:rPr>
          <w:noProof/>
          <w:lang w:eastAsia="zh-CN"/>
        </w:rPr>
        <w:t xml:space="preserve"> is not a prioritized grant since it cannot be transmitted by PHY due to its lower PHY priority. Thus MAC generates a PDU for CG PUSCH</w:t>
      </w:r>
      <w:r w:rsidR="005453F5">
        <w:rPr>
          <w:noProof/>
          <w:lang w:eastAsia="zh-CN"/>
        </w:rPr>
        <w:t xml:space="preserve"> 1</w:t>
      </w:r>
      <w:r w:rsidR="00A91389">
        <w:rPr>
          <w:noProof/>
          <w:lang w:eastAsia="zh-CN"/>
        </w:rPr>
        <w:t>, and does not generate a PDU for DG PUSCH 1. Due to UL skipping requirement, DG PUSCH 2 is expected to be multiplexed with UCI</w:t>
      </w:r>
      <w:r w:rsidR="009F4FA0">
        <w:rPr>
          <w:noProof/>
          <w:lang w:eastAsia="zh-CN"/>
        </w:rPr>
        <w:t xml:space="preserve"> (PUCCH (LP))</w:t>
      </w:r>
      <w:r w:rsidR="00A91389">
        <w:rPr>
          <w:noProof/>
          <w:lang w:eastAsia="zh-CN"/>
        </w:rPr>
        <w:t xml:space="preserve"> and MAC generates a PDU for DG PUSCH 2. PUCCH (LP) is multiplexed onto DG PUSCH 2 on carrier 2</w:t>
      </w:r>
      <w:r w:rsidR="005453F5">
        <w:rPr>
          <w:noProof/>
          <w:lang w:eastAsia="zh-CN"/>
        </w:rPr>
        <w:t>, and the PUCCH (HP) is multiplexed onto CG PUSCH 1 on carrier 1</w:t>
      </w:r>
      <w:r w:rsidR="00A91389">
        <w:rPr>
          <w:noProof/>
          <w:lang w:eastAsia="zh-CN"/>
        </w:rPr>
        <w:t>.</w:t>
      </w:r>
    </w:p>
    <w:p w14:paraId="067BFFFA" w14:textId="4581B1BC" w:rsidR="00B722F0" w:rsidRPr="00D04AFE" w:rsidRDefault="00B722F0" w:rsidP="003A4984">
      <w:pPr>
        <w:pStyle w:val="Observation"/>
        <w:ind w:left="1701" w:hanging="1701"/>
        <w:rPr>
          <w:noProof/>
          <w:lang w:eastAsia="zh-CN"/>
        </w:rPr>
      </w:pPr>
      <w:bookmarkStart w:id="2" w:name="_Toc71662650"/>
      <w:r w:rsidRPr="000B0DFB">
        <w:rPr>
          <w:noProof/>
          <w:lang w:eastAsia="zh-CN"/>
        </w:rPr>
        <w:t xml:space="preserve">If </w:t>
      </w:r>
      <w:r w:rsidRPr="00B722F0">
        <w:rPr>
          <w:noProof/>
          <w:lang w:eastAsia="zh-CN"/>
        </w:rPr>
        <w:t>UL skipping has higher priority than LCH based prioritization</w:t>
      </w:r>
      <w:r>
        <w:rPr>
          <w:noProof/>
          <w:lang w:eastAsia="zh-CN"/>
        </w:rPr>
        <w:t>, multiplexing/prioritization outcome is deterministic in each slot. This is necessary</w:t>
      </w:r>
      <w:r w:rsidR="0077177C">
        <w:rPr>
          <w:noProof/>
          <w:lang w:eastAsia="zh-CN"/>
        </w:rPr>
        <w:t xml:space="preserve"> to control processing burden</w:t>
      </w:r>
      <w:r>
        <w:rPr>
          <w:noProof/>
          <w:lang w:eastAsia="zh-CN"/>
        </w:rPr>
        <w:t xml:space="preserve"> for both UE and gNB</w:t>
      </w:r>
      <w:r w:rsidRPr="00D04AFE">
        <w:rPr>
          <w:noProof/>
          <w:lang w:eastAsia="zh-CN"/>
        </w:rPr>
        <w:t>.</w:t>
      </w:r>
      <w:bookmarkEnd w:id="2"/>
    </w:p>
    <w:p w14:paraId="7A78C720" w14:textId="77777777" w:rsidR="00B722F0" w:rsidRDefault="00B722F0" w:rsidP="00E65A69">
      <w:pPr>
        <w:rPr>
          <w:noProof/>
          <w:lang w:eastAsia="zh-CN"/>
        </w:rPr>
      </w:pPr>
    </w:p>
    <w:p w14:paraId="05E42EC1" w14:textId="5F76BBC8" w:rsidR="0034761F" w:rsidRDefault="00913639" w:rsidP="00E65A69">
      <w:pPr>
        <w:rPr>
          <w:noProof/>
          <w:lang w:eastAsia="zh-CN"/>
        </w:rPr>
      </w:pPr>
      <w:r w:rsidRPr="00913639">
        <w:rPr>
          <w:noProof/>
        </w:rPr>
        <w:drawing>
          <wp:inline distT="0" distB="0" distL="0" distR="0" wp14:anchorId="73E9A8CF" wp14:editId="37664E0B">
            <wp:extent cx="6120765" cy="21316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131695"/>
                    </a:xfrm>
                    <a:prstGeom prst="rect">
                      <a:avLst/>
                    </a:prstGeom>
                    <a:noFill/>
                    <a:ln>
                      <a:noFill/>
                    </a:ln>
                  </pic:spPr>
                </pic:pic>
              </a:graphicData>
            </a:graphic>
          </wp:inline>
        </w:drawing>
      </w:r>
    </w:p>
    <w:p w14:paraId="7870F66F" w14:textId="2E3B5E64" w:rsidR="00282E50" w:rsidRPr="00DD3013" w:rsidRDefault="00282E50" w:rsidP="00282E50">
      <w:pPr>
        <w:pStyle w:val="Caption"/>
        <w:rPr>
          <w:b w:val="0"/>
          <w:lang w:eastAsia="zh-CN"/>
        </w:rPr>
      </w:pPr>
      <w:r w:rsidRPr="00AA296D">
        <w:rPr>
          <w:b w:val="0"/>
        </w:rPr>
        <w:t xml:space="preserve">Figure </w:t>
      </w:r>
      <w:r w:rsidRPr="00AA296D">
        <w:rPr>
          <w:b w:val="0"/>
        </w:rPr>
        <w:fldChar w:fldCharType="begin"/>
      </w:r>
      <w:r w:rsidRPr="00AA296D">
        <w:rPr>
          <w:b w:val="0"/>
        </w:rPr>
        <w:instrText xml:space="preserve"> SEQ Figure \* ARABIC </w:instrText>
      </w:r>
      <w:r w:rsidRPr="00AA296D">
        <w:rPr>
          <w:b w:val="0"/>
        </w:rPr>
        <w:fldChar w:fldCharType="separate"/>
      </w:r>
      <w:r w:rsidR="00AA296D" w:rsidRPr="00AA296D">
        <w:rPr>
          <w:b w:val="0"/>
          <w:noProof/>
        </w:rPr>
        <w:t>2</w:t>
      </w:r>
      <w:r w:rsidRPr="00AA296D">
        <w:rPr>
          <w:b w:val="0"/>
        </w:rPr>
        <w:fldChar w:fldCharType="end"/>
      </w:r>
      <w:r w:rsidRPr="00AA296D">
        <w:rPr>
          <w:b w:val="0"/>
        </w:rPr>
        <w:t xml:space="preserve">. </w:t>
      </w:r>
      <w:r w:rsidRPr="00AA296D">
        <w:rPr>
          <w:b w:val="0"/>
          <w:lang w:eastAsia="zh-CN"/>
        </w:rPr>
        <w:t>If</w:t>
      </w:r>
      <w:r w:rsidRPr="00DD3013">
        <w:rPr>
          <w:b w:val="0"/>
          <w:lang w:eastAsia="zh-CN"/>
        </w:rPr>
        <w:t xml:space="preserve"> </w:t>
      </w:r>
      <w:r w:rsidR="00577E28" w:rsidRPr="00DD3013">
        <w:rPr>
          <w:b w:val="0"/>
          <w:lang w:eastAsia="zh-CN"/>
        </w:rPr>
        <w:t xml:space="preserve">UL skipping </w:t>
      </w:r>
      <w:r w:rsidRPr="00DD3013">
        <w:rPr>
          <w:b w:val="0"/>
          <w:lang w:eastAsia="zh-CN"/>
        </w:rPr>
        <w:t>has higher priority than</w:t>
      </w:r>
      <w:r w:rsidR="00577E28" w:rsidRPr="00DD3013">
        <w:rPr>
          <w:b w:val="0"/>
          <w:lang w:eastAsia="zh-CN"/>
        </w:rPr>
        <w:t xml:space="preserve"> LCH based prio</w:t>
      </w:r>
      <w:r w:rsidR="003A4984">
        <w:rPr>
          <w:b w:val="0"/>
          <w:lang w:eastAsia="zh-CN"/>
        </w:rPr>
        <w:t>ritization</w:t>
      </w:r>
      <w:r w:rsidR="00577E28" w:rsidRPr="00DD3013">
        <w:rPr>
          <w:b w:val="0"/>
          <w:lang w:eastAsia="zh-CN"/>
        </w:rPr>
        <w:t>, the behavior is deterministic</w:t>
      </w:r>
      <w:r w:rsidRPr="00DD3013">
        <w:rPr>
          <w:b w:val="0"/>
          <w:lang w:eastAsia="zh-CN"/>
        </w:rPr>
        <w:t>.</w:t>
      </w:r>
    </w:p>
    <w:p w14:paraId="10EB9D28" w14:textId="39F8CA85" w:rsidR="0034761F" w:rsidRDefault="0034761F" w:rsidP="00E65A69">
      <w:pPr>
        <w:rPr>
          <w:noProof/>
          <w:lang w:eastAsia="zh-CN"/>
        </w:rPr>
      </w:pPr>
    </w:p>
    <w:p w14:paraId="187E12A1" w14:textId="1F699A11" w:rsidR="0034761F" w:rsidRDefault="00B722F0" w:rsidP="00E65A69">
      <w:pPr>
        <w:rPr>
          <w:noProof/>
          <w:lang w:eastAsia="zh-CN"/>
        </w:rPr>
      </w:pPr>
      <w:r>
        <w:rPr>
          <w:noProof/>
          <w:lang w:eastAsia="zh-CN"/>
        </w:rPr>
        <w:t xml:space="preserve">Thus, RAN1 should point out the need of deterministic processing to RAN2, and change the RAN2 WA to: </w:t>
      </w:r>
      <w:r w:rsidRPr="00B722F0">
        <w:rPr>
          <w:noProof/>
          <w:lang w:eastAsia="zh-CN"/>
        </w:rPr>
        <w:t>UL skipping has higher priority than LCH based prioritization</w:t>
      </w:r>
      <w:r>
        <w:rPr>
          <w:noProof/>
          <w:lang w:eastAsia="zh-CN"/>
        </w:rPr>
        <w:t>.</w:t>
      </w:r>
    </w:p>
    <w:p w14:paraId="3B775064" w14:textId="2BC9143F" w:rsidR="00B722F0" w:rsidRDefault="0068349B" w:rsidP="00B722F0">
      <w:pPr>
        <w:pStyle w:val="Proposal"/>
      </w:pPr>
      <w:bookmarkStart w:id="3" w:name="_Toc71662652"/>
      <w:r w:rsidRPr="000B0DFB">
        <w:rPr>
          <w:noProof/>
        </w:rPr>
        <w:lastRenderedPageBreak/>
        <w:t>If</w:t>
      </w:r>
      <w:r>
        <w:rPr>
          <w:noProof/>
        </w:rPr>
        <w:t xml:space="preserve"> </w:t>
      </w:r>
      <w:r>
        <w:t>UL skipping and intra-UE prioritization need to be supported simultaneously in Rel-16,</w:t>
      </w:r>
      <w:r w:rsidRPr="000B0DFB">
        <w:rPr>
          <w:noProof/>
        </w:rPr>
        <w:t xml:space="preserve"> </w:t>
      </w:r>
      <w:r w:rsidR="00105641">
        <w:rPr>
          <w:noProof/>
        </w:rPr>
        <w:t xml:space="preserve">RAN1 notify RAN2 that it is necessary to </w:t>
      </w:r>
      <w:r w:rsidR="002547C4">
        <w:rPr>
          <w:noProof/>
        </w:rPr>
        <w:t xml:space="preserve">specify: </w:t>
      </w:r>
      <w:r w:rsidRPr="00B722F0">
        <w:rPr>
          <w:noProof/>
        </w:rPr>
        <w:t>UL skipping has higher priority than LCH based prioritization</w:t>
      </w:r>
      <w:r w:rsidR="00B722F0">
        <w:t>.</w:t>
      </w:r>
      <w:bookmarkEnd w:id="3"/>
    </w:p>
    <w:p w14:paraId="31483DCB" w14:textId="77777777" w:rsidR="00B722F0" w:rsidRDefault="00B722F0" w:rsidP="00E65A69">
      <w:pPr>
        <w:rPr>
          <w:noProof/>
          <w:lang w:eastAsia="zh-CN"/>
        </w:rPr>
      </w:pPr>
    </w:p>
    <w:p w14:paraId="33DA851B" w14:textId="300269CF" w:rsidR="00E65A69" w:rsidRDefault="00B722F0" w:rsidP="00E65A69">
      <w:pPr>
        <w:rPr>
          <w:noProof/>
          <w:lang w:eastAsia="zh-CN"/>
        </w:rPr>
      </w:pPr>
      <w:r>
        <w:rPr>
          <w:noProof/>
          <w:lang w:eastAsia="zh-CN"/>
        </w:rPr>
        <w:t xml:space="preserve">As an alternative, it is also acceptable that RAN1 and RAN2 conclude that </w:t>
      </w:r>
      <w:r w:rsidRPr="00B722F0">
        <w:rPr>
          <w:noProof/>
          <w:lang w:eastAsia="zh-CN"/>
        </w:rPr>
        <w:t>Rel-16 does not support a simultaneous configuration of the Rel-16 UL skipping and intra-UE prioritization</w:t>
      </w:r>
      <w:r>
        <w:rPr>
          <w:noProof/>
          <w:lang w:eastAsia="zh-CN"/>
        </w:rPr>
        <w:t xml:space="preserve">. This is due to the complexity of the issue and the prolonged LS exchange and coordination between RAN1 and RAN2. </w:t>
      </w:r>
      <w:r w:rsidR="00E65A69">
        <w:rPr>
          <w:noProof/>
          <w:lang w:eastAsia="zh-CN"/>
        </w:rPr>
        <w:t xml:space="preserve">Thus we </w:t>
      </w:r>
      <w:r w:rsidR="002547C4">
        <w:rPr>
          <w:noProof/>
          <w:lang w:eastAsia="zh-CN"/>
        </w:rPr>
        <w:t>can accept</w:t>
      </w:r>
      <w:r w:rsidR="00E65A69" w:rsidDel="002547C4">
        <w:rPr>
          <w:noProof/>
          <w:lang w:eastAsia="zh-CN"/>
        </w:rPr>
        <w:t xml:space="preserve"> </w:t>
      </w:r>
      <w:r w:rsidR="007E72BD">
        <w:rPr>
          <w:noProof/>
          <w:lang w:eastAsia="zh-CN"/>
        </w:rPr>
        <w:t>the following</w:t>
      </w:r>
      <w:r w:rsidR="002547C4">
        <w:rPr>
          <w:noProof/>
          <w:lang w:eastAsia="zh-CN"/>
        </w:rPr>
        <w:t xml:space="preserve"> proposal</w:t>
      </w:r>
      <w:r w:rsidR="007E72BD">
        <w:rPr>
          <w:noProof/>
          <w:lang w:eastAsia="zh-CN"/>
        </w:rPr>
        <w:t>:</w:t>
      </w:r>
      <w:r w:rsidR="00E65A69">
        <w:rPr>
          <w:noProof/>
          <w:lang w:eastAsia="zh-CN"/>
        </w:rPr>
        <w:t xml:space="preserve"> </w:t>
      </w:r>
    </w:p>
    <w:p w14:paraId="509F3C0D" w14:textId="2054611B" w:rsidR="00E65A69" w:rsidRDefault="002547C4" w:rsidP="00E65A69">
      <w:pPr>
        <w:pStyle w:val="Proposal"/>
      </w:pPr>
      <w:bookmarkStart w:id="4" w:name="_Toc71662653"/>
      <w:r>
        <w:t xml:space="preserve">RAN1 notify RAN2 that it is acceptable: </w:t>
      </w:r>
      <w:r w:rsidR="00D61272">
        <w:t>Rel-16 does not support a simultaneous configuration of the Rel-16 UL skipping and intra-UE prioritization</w:t>
      </w:r>
      <w:r w:rsidR="00E65A69">
        <w:t>.</w:t>
      </w:r>
      <w:bookmarkEnd w:id="4"/>
    </w:p>
    <w:p w14:paraId="0AD711D6" w14:textId="3BA628EF" w:rsidR="00B6715F" w:rsidRDefault="00E65A69" w:rsidP="00B6715F">
      <w:pPr>
        <w:pStyle w:val="Heading1"/>
        <w:rPr>
          <w:rFonts w:eastAsia="Batang"/>
          <w:szCs w:val="32"/>
          <w:lang w:val="en-US" w:eastAsia="ko-KR"/>
        </w:rPr>
      </w:pPr>
      <w:bookmarkStart w:id="5" w:name="_Ref178064866"/>
      <w:r>
        <w:t>3</w:t>
      </w:r>
      <w:r w:rsidR="00230D18">
        <w:tab/>
      </w:r>
      <w:bookmarkEnd w:id="5"/>
      <w:r w:rsidR="00B6715F">
        <w:rPr>
          <w:rFonts w:eastAsia="Batang"/>
          <w:szCs w:val="32"/>
          <w:lang w:val="en-US" w:eastAsia="ko-KR"/>
        </w:rPr>
        <w:t>Design principles</w:t>
      </w:r>
      <w:r w:rsidR="00B359BE">
        <w:rPr>
          <w:rFonts w:eastAsia="Batang"/>
          <w:szCs w:val="32"/>
          <w:lang w:val="en-US" w:eastAsia="ko-KR"/>
        </w:rPr>
        <w:t xml:space="preserve"> for intra-UE multiplexing/prioritization</w:t>
      </w:r>
      <w:r w:rsidR="00823542">
        <w:rPr>
          <w:rFonts w:eastAsia="Batang"/>
          <w:szCs w:val="32"/>
          <w:lang w:val="en-US" w:eastAsia="ko-KR"/>
        </w:rPr>
        <w:t xml:space="preserve"> with uplink skipping </w:t>
      </w:r>
    </w:p>
    <w:p w14:paraId="1B256ED4" w14:textId="60DE7422" w:rsidR="008B550F" w:rsidRDefault="00C21E8A" w:rsidP="008B550F">
      <w:pPr>
        <w:pStyle w:val="BodyText"/>
      </w:pPr>
      <w:r>
        <w:t>It is</w:t>
      </w:r>
      <w:r w:rsidR="008B550F">
        <w:t xml:space="preserve"> observ</w:t>
      </w:r>
      <w:r>
        <w:t>ed</w:t>
      </w:r>
      <w:r w:rsidR="008B550F">
        <w:t xml:space="preserve"> that intra</w:t>
      </w:r>
      <w:r w:rsidR="00B359BE">
        <w:t>-</w:t>
      </w:r>
      <w:r w:rsidR="008B550F">
        <w:t>UE prioritization is</w:t>
      </w:r>
      <w:r>
        <w:t xml:space="preserve"> a</w:t>
      </w:r>
      <w:r w:rsidR="008B550F">
        <w:t xml:space="preserve"> difficult topic with many corner cases, and it </w:t>
      </w:r>
      <w:r>
        <w:t>is ineffective</w:t>
      </w:r>
      <w:r w:rsidR="008B550F">
        <w:t xml:space="preserve"> to discuss all possible scenarios</w:t>
      </w:r>
      <w:r>
        <w:t xml:space="preserve"> one by one</w:t>
      </w:r>
      <w:r w:rsidR="008B550F">
        <w:t xml:space="preserve">. </w:t>
      </w:r>
      <w:r>
        <w:t>It is much more efficient to adopt</w:t>
      </w:r>
      <w:r w:rsidR="008B550F">
        <w:t xml:space="preserve"> a </w:t>
      </w:r>
      <w:r w:rsidR="000D4878">
        <w:t>design principle</w:t>
      </w:r>
      <w:r w:rsidR="008B550F">
        <w:t xml:space="preserve"> applicable to all cases</w:t>
      </w:r>
      <w:r>
        <w:t xml:space="preserve">, </w:t>
      </w:r>
      <w:r w:rsidR="00E66E68">
        <w:t>compare</w:t>
      </w:r>
      <w:r>
        <w:t>d</w:t>
      </w:r>
      <w:r w:rsidR="00E66E68">
        <w:t xml:space="preserve"> to </w:t>
      </w:r>
      <w:r w:rsidR="00482714">
        <w:t>discussion of all scenarios</w:t>
      </w:r>
      <w:r>
        <w:t xml:space="preserve"> one by one</w:t>
      </w:r>
      <w:r w:rsidR="00482714">
        <w:t>.</w:t>
      </w:r>
      <w:r w:rsidR="004D182D">
        <w:t xml:space="preserve"> Therefore, in this section we </w:t>
      </w:r>
      <w:r w:rsidR="0082551D">
        <w:t xml:space="preserve">propose </w:t>
      </w:r>
      <w:r w:rsidR="000D4878">
        <w:t>those</w:t>
      </w:r>
      <w:r w:rsidR="0082551D">
        <w:t xml:space="preserve"> principles.</w:t>
      </w:r>
    </w:p>
    <w:p w14:paraId="77D3E2EE" w14:textId="282573C0" w:rsidR="00B6715F" w:rsidRPr="00D04AFE" w:rsidRDefault="00B6715F" w:rsidP="00B6715F">
      <w:pPr>
        <w:pStyle w:val="BodyText"/>
      </w:pPr>
      <w:r w:rsidRPr="00D04AFE">
        <w:t>In Rel-16, even though prioritization between two different PHY priority levels is specified, for a given PHY priority (either high or low), multiplexing of PUCCH and PUSCH of a given PHY priority is performed as if signals/channels of the other PHY priority do not exist.</w:t>
      </w:r>
    </w:p>
    <w:p w14:paraId="7232CAEC" w14:textId="7C24C384" w:rsidR="00B6715F" w:rsidRPr="00C13FDC" w:rsidRDefault="00B6715F" w:rsidP="00B6715F">
      <w:pPr>
        <w:pStyle w:val="BodyText"/>
      </w:pPr>
      <w:r w:rsidRPr="00C13FDC">
        <w:t xml:space="preserve">Specifically, the set of rules to select a grant for UCI multiplexing is captured in 38.213 Section 9 when two or more PUSCH overlaps with PUCCH. </w:t>
      </w:r>
      <w:r w:rsidR="00DD3013">
        <w:t>F</w:t>
      </w:r>
      <w:r w:rsidRPr="00C13FDC">
        <w:t xml:space="preserve">or a given PHY priority level, existing rule of determining the PUSCH to multiplex with UCI applies, if the PUCCH and PUSCH(s) overlaps. Both gNB and UE have sufficient information to determine which PUSCH is to be multiplexed with UCI for the given PHY priority level, </w:t>
      </w:r>
      <w:r w:rsidR="00B732BD">
        <w:t xml:space="preserve">even </w:t>
      </w:r>
      <w:r w:rsidRPr="00C13FDC">
        <w:t xml:space="preserve">when considering the prioritization between two PHY priority levels. </w:t>
      </w:r>
    </w:p>
    <w:p w14:paraId="219FA258" w14:textId="20140B88" w:rsidR="00B6715F" w:rsidRDefault="00B6715F" w:rsidP="00B6715F">
      <w:pPr>
        <w:pStyle w:val="BodyText"/>
      </w:pPr>
      <w:r w:rsidRPr="00C13FDC">
        <w:t xml:space="preserve">In last </w:t>
      </w:r>
      <w:r w:rsidR="007F212D">
        <w:t>few</w:t>
      </w:r>
      <w:r w:rsidR="007F212D" w:rsidRPr="00C13FDC">
        <w:t xml:space="preserve"> </w:t>
      </w:r>
      <w:r w:rsidRPr="00C13FDC">
        <w:t xml:space="preserve">RAN1 meetings, a batch of decisions were made under Rel-15 maintenance where a UL grant (either CG or DG) cannot be skipped if the PUSCH is expected to have UCI multiplexing. </w:t>
      </w:r>
      <w:r w:rsidRPr="00D04AFE">
        <w:t>The fundamental principle is to avoid hypothesis testing of PUSCH-UCI multiplexing due to UE internal procedure (MAC) of generating a TB or not for a given PUSCH. In Rel-16 URLLC discussion, the same rationale for not skipping a PUSCH with UCI multiplexing still applies, i.e., it should be deterministic which PUSCH is expected to have UCI multiplexing, and both UE and gNB are not required to checking multiple hypothesis if the UCI overlaps with multiple PUSCHs. This</w:t>
      </w:r>
      <w:r w:rsidR="007F212D">
        <w:t xml:space="preserve"> is</w:t>
      </w:r>
      <w:r w:rsidRPr="00D04AFE">
        <w:t xml:space="preserve"> helpful to both UE implementation and gNB implementation</w:t>
      </w:r>
      <w:r w:rsidR="00DD3013">
        <w:t>, especially when considering CA cases where multiple PUSCHs may exist over multiple carriers</w:t>
      </w:r>
      <w:r w:rsidRPr="00D04AFE">
        <w:t>.</w:t>
      </w:r>
    </w:p>
    <w:p w14:paraId="0423BEF2" w14:textId="77777777" w:rsidR="00B6715F" w:rsidRPr="00D04AFE" w:rsidRDefault="00B6715F" w:rsidP="00B6715F">
      <w:pPr>
        <w:pStyle w:val="BodyText"/>
      </w:pPr>
    </w:p>
    <w:p w14:paraId="6A610D7F" w14:textId="5A1C88E5" w:rsidR="00B6715F" w:rsidRPr="00D04AFE" w:rsidRDefault="00B6715F" w:rsidP="00B6715F">
      <w:pPr>
        <w:pStyle w:val="BodyText"/>
      </w:pPr>
      <w:r w:rsidRPr="00C13FDC">
        <w:t xml:space="preserve">Compared to the simpler case of no intra-UE prioritization, the procedure with intra-UE prioritization can be updated as follows while satisfying the requirement of deterministic PUSCH-UCI multiplexing. For a given PHY priority level, the PUSCH (DG or CG) expected to have UCI multiplexing is determined and labeled as PUSCH#0. </w:t>
      </w:r>
      <w:r w:rsidRPr="00D04AFE">
        <w:t xml:space="preserve">The UCI is not to be multiplexed with a different PUSCH other than PUSCH#0. </w:t>
      </w:r>
      <w:r w:rsidR="00B732BD" w:rsidRPr="00D04AFE">
        <w:t>The UCI is either multiplexed with PUSCH#0 or transmitted via PUCCH, but not to be multiplexed a different PUSCH.</w:t>
      </w:r>
    </w:p>
    <w:p w14:paraId="284FBB32" w14:textId="77777777" w:rsidR="00B6715F" w:rsidRPr="00D04AFE" w:rsidRDefault="00B6715F" w:rsidP="00B6715F">
      <w:pPr>
        <w:pStyle w:val="BodyText"/>
      </w:pPr>
    </w:p>
    <w:p w14:paraId="15CD42E3" w14:textId="44F5E5B8" w:rsidR="00B6715F" w:rsidRPr="00D04AFE" w:rsidRDefault="00B6715F" w:rsidP="00B6715F">
      <w:pPr>
        <w:pStyle w:val="Proposal"/>
      </w:pPr>
      <w:bookmarkStart w:id="6" w:name="_Toc61891476"/>
      <w:bookmarkStart w:id="7" w:name="_Toc71662654"/>
      <w:r w:rsidRPr="00D04AFE">
        <w:t>For a give</w:t>
      </w:r>
      <w:r w:rsidR="00077080">
        <w:t>n</w:t>
      </w:r>
      <w:r w:rsidRPr="00D04AFE">
        <w:t xml:space="preserve"> PHY priority level, the PUSCH#0 (DG or CG) expected to have UCI multiplexing is determined</w:t>
      </w:r>
      <w:r w:rsidR="00DD3013">
        <w:t>.</w:t>
      </w:r>
      <w:r w:rsidRPr="00D04AFE">
        <w:t xml:space="preserve"> The UCI is either multiplexed with PUSCH#0 or transmitted via PUCCH, but not to be multiplexed </w:t>
      </w:r>
      <w:r w:rsidR="00001514">
        <w:t xml:space="preserve">with </w:t>
      </w:r>
      <w:r w:rsidRPr="00D04AFE">
        <w:t>a</w:t>
      </w:r>
      <w:r w:rsidR="00206AFA">
        <w:t xml:space="preserve">nother </w:t>
      </w:r>
      <w:r w:rsidRPr="00D04AFE">
        <w:t>PUSCH.</w:t>
      </w:r>
      <w:bookmarkEnd w:id="6"/>
      <w:bookmarkEnd w:id="7"/>
    </w:p>
    <w:p w14:paraId="7E8BAA25" w14:textId="77777777" w:rsidR="00B6715F" w:rsidRPr="00D04AFE" w:rsidRDefault="00B6715F" w:rsidP="00B6715F">
      <w:pPr>
        <w:pStyle w:val="BodyText"/>
      </w:pPr>
    </w:p>
    <w:p w14:paraId="4F0B49AC" w14:textId="2E0A5C21" w:rsidR="00B6715F" w:rsidRPr="00D04AFE" w:rsidRDefault="00B6715F" w:rsidP="00B6715F">
      <w:pPr>
        <w:pStyle w:val="BodyText"/>
      </w:pPr>
      <w:r w:rsidRPr="00D04AFE">
        <w:t xml:space="preserve">When overlapping </w:t>
      </w:r>
      <w:r w:rsidR="00B732BD" w:rsidRPr="00D04AFE">
        <w:t>PU</w:t>
      </w:r>
      <w:r w:rsidR="00B732BD">
        <w:t>S</w:t>
      </w:r>
      <w:r w:rsidR="00B732BD" w:rsidRPr="00D04AFE">
        <w:t xml:space="preserve">CH </w:t>
      </w:r>
      <w:r w:rsidRPr="00D04AFE">
        <w:t>transmissions</w:t>
      </w:r>
      <w:r w:rsidR="00D17C0D">
        <w:t xml:space="preserve"> </w:t>
      </w:r>
      <w:r w:rsidR="00D17C0D" w:rsidRPr="00D04AFE">
        <w:t>exist</w:t>
      </w:r>
      <w:r w:rsidRPr="00D04AFE">
        <w:t xml:space="preserve">, regardless of the various combinations of DG and CG, </w:t>
      </w:r>
      <w:r w:rsidR="00B732BD">
        <w:t>or CG and CG,</w:t>
      </w:r>
      <w:r w:rsidRPr="00D04AFE">
        <w:t xml:space="preserve"> PHY expects that a TB is generated </w:t>
      </w:r>
      <w:r w:rsidR="00B732BD">
        <w:t>and transmitted</w:t>
      </w:r>
      <w:r w:rsidRPr="00D04AFE">
        <w:t xml:space="preserve"> for at most one grant, and the other grant is discarded. Indeed, physical layer specification does not handle intra-UE prioritization among overlapping UL grants. Thus, for any UL grant (i.e., DG-PUSCH or CG-PUSCH), if MAC does not generate a TB for a grant, </w:t>
      </w:r>
      <w:r w:rsidRPr="00D04AFE">
        <w:lastRenderedPageBreak/>
        <w:t>then the PUSCH is discarded and does not participate in subsequent physical layer procedure, e.g., no UCI</w:t>
      </w:r>
      <w:r w:rsidR="001E31F9">
        <w:t xml:space="preserve"> </w:t>
      </w:r>
      <w:r w:rsidR="003B1CE7">
        <w:t>is</w:t>
      </w:r>
      <w:r w:rsidRPr="00D04AFE">
        <w:t xml:space="preserve"> to be multiplexed with the discarded PUSCH.</w:t>
      </w:r>
    </w:p>
    <w:p w14:paraId="7F162B9D" w14:textId="77777777" w:rsidR="00B6715F" w:rsidRPr="00D04AFE" w:rsidRDefault="00B6715F" w:rsidP="00B6715F">
      <w:pPr>
        <w:pStyle w:val="BodyText"/>
      </w:pPr>
      <w:r w:rsidRPr="00D04AFE">
        <w:t>Based on the discussion above, we have the following proposal.</w:t>
      </w:r>
    </w:p>
    <w:p w14:paraId="109427F7" w14:textId="77777777" w:rsidR="00B6715F" w:rsidRPr="00D04AFE" w:rsidRDefault="00B6715F" w:rsidP="00B6715F">
      <w:pPr>
        <w:pStyle w:val="BodyText"/>
      </w:pPr>
    </w:p>
    <w:p w14:paraId="1ECDE102" w14:textId="4394DB8E" w:rsidR="00B6715F" w:rsidRDefault="00B6715F" w:rsidP="00B6715F">
      <w:pPr>
        <w:pStyle w:val="Proposal"/>
      </w:pPr>
      <w:bookmarkStart w:id="8" w:name="_Toc61891477"/>
      <w:bookmarkStart w:id="9" w:name="_Toc71662655"/>
      <w:r w:rsidRPr="00D04AFE">
        <w:t>For any UL grant (i.e., DG-PUSCH or CG-PUSCH), if MAC does not generate a TB for a grant, then the PUSCH is discarded and does not participate in subsequent physical layer procedure.</w:t>
      </w:r>
      <w:bookmarkEnd w:id="8"/>
      <w:bookmarkEnd w:id="9"/>
    </w:p>
    <w:p w14:paraId="6F151092" w14:textId="77777777" w:rsidR="00355E1D" w:rsidRDefault="00355E1D" w:rsidP="006114D1">
      <w:pPr>
        <w:pStyle w:val="BodyText"/>
      </w:pPr>
    </w:p>
    <w:p w14:paraId="09C749DC" w14:textId="77777777" w:rsidR="00355E1D" w:rsidRPr="00D04AFE" w:rsidRDefault="00355E1D" w:rsidP="00355E1D">
      <w:pPr>
        <w:pStyle w:val="BodyText"/>
      </w:pPr>
      <w:r>
        <w:t xml:space="preserve">Further analysis of different scenarios has been made in our previous paper </w:t>
      </w:r>
      <w:r>
        <w:fldChar w:fldCharType="begin"/>
      </w:r>
      <w:r>
        <w:instrText xml:space="preserve"> REF _Ref71209589 \r \h </w:instrText>
      </w:r>
      <w:r>
        <w:fldChar w:fldCharType="separate"/>
      </w:r>
      <w:r>
        <w:t>[3]</w:t>
      </w:r>
      <w:r>
        <w:fldChar w:fldCharType="end"/>
      </w:r>
      <w:r>
        <w:t>.</w:t>
      </w:r>
    </w:p>
    <w:p w14:paraId="37EB5693" w14:textId="22065445" w:rsidR="00C01F33" w:rsidRPr="00CE0424" w:rsidRDefault="0048632C" w:rsidP="0048432A">
      <w:pPr>
        <w:pStyle w:val="Heading1"/>
        <w:ind w:left="0" w:firstLine="0"/>
      </w:pPr>
      <w:r>
        <w:t>3</w:t>
      </w:r>
      <w:r w:rsidR="00A3036A">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4A012D1" w14:textId="77777777" w:rsidR="003A4984" w:rsidRDefault="006F65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71662649" w:history="1">
        <w:r w:rsidR="003A4984" w:rsidRPr="007C0ED5">
          <w:rPr>
            <w:rStyle w:val="Hyperlink"/>
            <w:noProof/>
          </w:rPr>
          <w:t>Observation 1</w:t>
        </w:r>
        <w:r w:rsidR="003A4984">
          <w:rPr>
            <w:rFonts w:asciiTheme="minorHAnsi" w:eastAsiaTheme="minorEastAsia" w:hAnsiTheme="minorHAnsi"/>
            <w:b w:val="0"/>
            <w:noProof/>
            <w:sz w:val="22"/>
          </w:rPr>
          <w:tab/>
        </w:r>
        <w:r w:rsidR="003A4984" w:rsidRPr="007C0ED5">
          <w:rPr>
            <w:rStyle w:val="Hyperlink"/>
            <w:noProof/>
          </w:rPr>
          <w:t>If LCH based prioritization has higher priority than UL skipping, multiple possible multiplexing/prioritization outcomes exist in each slot. This significantly increases the processing burden for both UE and gNB.</w:t>
        </w:r>
      </w:hyperlink>
    </w:p>
    <w:p w14:paraId="7BFEA6DA" w14:textId="77777777" w:rsidR="003A4984" w:rsidRDefault="003A4984">
      <w:pPr>
        <w:pStyle w:val="TableofFigures"/>
        <w:tabs>
          <w:tab w:val="right" w:leader="dot" w:pos="9629"/>
        </w:tabs>
        <w:rPr>
          <w:rFonts w:asciiTheme="minorHAnsi" w:eastAsiaTheme="minorEastAsia" w:hAnsiTheme="minorHAnsi"/>
          <w:b w:val="0"/>
          <w:noProof/>
          <w:sz w:val="22"/>
        </w:rPr>
      </w:pPr>
      <w:hyperlink w:anchor="_Toc71662650" w:history="1">
        <w:r w:rsidRPr="007C0ED5">
          <w:rPr>
            <w:rStyle w:val="Hyperlink"/>
            <w:noProof/>
          </w:rPr>
          <w:t>Observation 2</w:t>
        </w:r>
        <w:r>
          <w:rPr>
            <w:rFonts w:asciiTheme="minorHAnsi" w:eastAsiaTheme="minorEastAsia" w:hAnsiTheme="minorHAnsi"/>
            <w:b w:val="0"/>
            <w:noProof/>
            <w:sz w:val="22"/>
          </w:rPr>
          <w:tab/>
        </w:r>
        <w:r w:rsidRPr="007C0ED5">
          <w:rPr>
            <w:rStyle w:val="Hyperlink"/>
            <w:noProof/>
          </w:rPr>
          <w:t>If UL skipping has higher priority than LCH based prioritization, multiplexing/prioritization outcome is deterministic in each slot. This is necessary to control processing burden for both UE and gNB.</w:t>
        </w:r>
      </w:hyperlink>
    </w:p>
    <w:p w14:paraId="5F69EC0F" w14:textId="7353EB9C"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5B22DAF" w14:textId="77777777" w:rsidR="003A4984"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71662652" w:history="1">
        <w:r w:rsidR="003A4984" w:rsidRPr="0095370D">
          <w:rPr>
            <w:rStyle w:val="Hyperlink"/>
            <w:noProof/>
          </w:rPr>
          <w:t>Proposal 1</w:t>
        </w:r>
        <w:r w:rsidR="003A4984">
          <w:rPr>
            <w:rFonts w:asciiTheme="minorHAnsi" w:eastAsiaTheme="minorEastAsia" w:hAnsiTheme="minorHAnsi"/>
            <w:b w:val="0"/>
            <w:noProof/>
            <w:sz w:val="22"/>
          </w:rPr>
          <w:tab/>
        </w:r>
        <w:r w:rsidR="003A4984" w:rsidRPr="0095370D">
          <w:rPr>
            <w:rStyle w:val="Hyperlink"/>
            <w:noProof/>
          </w:rPr>
          <w:t>If UL skipping and intra-UE prioritization need to be supported simultaneously in Rel-16, RAN1 notify RAN2 that it is necessary to specify: UL skipping has higher priority than LCH based prioritization.</w:t>
        </w:r>
      </w:hyperlink>
    </w:p>
    <w:p w14:paraId="4F8F90C1" w14:textId="77777777" w:rsidR="003A4984" w:rsidRDefault="003A4984">
      <w:pPr>
        <w:pStyle w:val="TableofFigures"/>
        <w:tabs>
          <w:tab w:val="right" w:leader="dot" w:pos="9629"/>
        </w:tabs>
        <w:rPr>
          <w:rFonts w:asciiTheme="minorHAnsi" w:eastAsiaTheme="minorEastAsia" w:hAnsiTheme="minorHAnsi"/>
          <w:b w:val="0"/>
          <w:noProof/>
          <w:sz w:val="22"/>
        </w:rPr>
      </w:pPr>
      <w:hyperlink w:anchor="_Toc71662653" w:history="1">
        <w:r w:rsidRPr="0095370D">
          <w:rPr>
            <w:rStyle w:val="Hyperlink"/>
            <w:noProof/>
          </w:rPr>
          <w:t>Proposal 2</w:t>
        </w:r>
        <w:r>
          <w:rPr>
            <w:rFonts w:asciiTheme="minorHAnsi" w:eastAsiaTheme="minorEastAsia" w:hAnsiTheme="minorHAnsi"/>
            <w:b w:val="0"/>
            <w:noProof/>
            <w:sz w:val="22"/>
          </w:rPr>
          <w:tab/>
        </w:r>
        <w:r w:rsidRPr="0095370D">
          <w:rPr>
            <w:rStyle w:val="Hyperlink"/>
            <w:noProof/>
          </w:rPr>
          <w:t>RAN1 notify RAN2 that it is acceptable: Rel-16 does not support a simultaneous configuration of the Rel-16 UL skipping and intra-UE prioritization.</w:t>
        </w:r>
      </w:hyperlink>
    </w:p>
    <w:p w14:paraId="51B11175" w14:textId="77777777" w:rsidR="003A4984" w:rsidRDefault="003A4984">
      <w:pPr>
        <w:pStyle w:val="TableofFigures"/>
        <w:tabs>
          <w:tab w:val="right" w:leader="dot" w:pos="9629"/>
        </w:tabs>
        <w:rPr>
          <w:rFonts w:asciiTheme="minorHAnsi" w:eastAsiaTheme="minorEastAsia" w:hAnsiTheme="minorHAnsi"/>
          <w:b w:val="0"/>
          <w:noProof/>
          <w:sz w:val="22"/>
        </w:rPr>
      </w:pPr>
      <w:hyperlink w:anchor="_Toc71662654" w:history="1">
        <w:r w:rsidRPr="0095370D">
          <w:rPr>
            <w:rStyle w:val="Hyperlink"/>
            <w:noProof/>
          </w:rPr>
          <w:t>Proposal 3</w:t>
        </w:r>
        <w:r>
          <w:rPr>
            <w:rFonts w:asciiTheme="minorHAnsi" w:eastAsiaTheme="minorEastAsia" w:hAnsiTheme="minorHAnsi"/>
            <w:b w:val="0"/>
            <w:noProof/>
            <w:sz w:val="22"/>
          </w:rPr>
          <w:tab/>
        </w:r>
        <w:r w:rsidRPr="0095370D">
          <w:rPr>
            <w:rStyle w:val="Hyperlink"/>
            <w:noProof/>
          </w:rPr>
          <w:t>For a given PHY priority level, the PUSCH#0 (DG or CG) expected to have UCI multiplexing is determined. The UCI is either multiplexed with PUSCH#0 or transmitted via PUCCH, but not to be multiplexed with another PUSCH.</w:t>
        </w:r>
      </w:hyperlink>
    </w:p>
    <w:p w14:paraId="10F78B13" w14:textId="77777777" w:rsidR="003A4984" w:rsidRDefault="003A4984">
      <w:pPr>
        <w:pStyle w:val="TableofFigures"/>
        <w:tabs>
          <w:tab w:val="right" w:leader="dot" w:pos="9629"/>
        </w:tabs>
        <w:rPr>
          <w:rFonts w:asciiTheme="minorHAnsi" w:eastAsiaTheme="minorEastAsia" w:hAnsiTheme="minorHAnsi"/>
          <w:b w:val="0"/>
          <w:noProof/>
          <w:sz w:val="22"/>
        </w:rPr>
      </w:pPr>
      <w:hyperlink w:anchor="_Toc71662655" w:history="1">
        <w:r w:rsidRPr="0095370D">
          <w:rPr>
            <w:rStyle w:val="Hyperlink"/>
            <w:noProof/>
          </w:rPr>
          <w:t>Proposal 4</w:t>
        </w:r>
        <w:r>
          <w:rPr>
            <w:rFonts w:asciiTheme="minorHAnsi" w:eastAsiaTheme="minorEastAsia" w:hAnsiTheme="minorHAnsi"/>
            <w:b w:val="0"/>
            <w:noProof/>
            <w:sz w:val="22"/>
          </w:rPr>
          <w:tab/>
        </w:r>
        <w:r w:rsidRPr="0095370D">
          <w:rPr>
            <w:rStyle w:val="Hyperlink"/>
            <w:noProof/>
          </w:rPr>
          <w:t>For any UL grant (i.e., DG-PUSCH or CG-PUSCH), if MAC does not generate a TB for a grant, then the PUSCH is discarded and does not participate in subsequent physical layer procedure.</w:t>
        </w:r>
      </w:hyperlink>
    </w:p>
    <w:p w14:paraId="58ACA235" w14:textId="039F1C04" w:rsidR="00C01F33" w:rsidRPr="00CE0424" w:rsidRDefault="006E1C82" w:rsidP="0048432A">
      <w:pPr>
        <w:pStyle w:val="BodyText"/>
      </w:pPr>
      <w:r>
        <w:rPr>
          <w:b/>
          <w:bCs/>
        </w:rPr>
        <w:fldChar w:fldCharType="end"/>
      </w:r>
    </w:p>
    <w:p w14:paraId="71D79D99" w14:textId="77777777" w:rsidR="00F507D1" w:rsidRPr="00CE0424" w:rsidRDefault="00F507D1" w:rsidP="00CE0424">
      <w:pPr>
        <w:pStyle w:val="Heading1"/>
      </w:pPr>
      <w:bookmarkStart w:id="10" w:name="_In-sequence_SDU_delivery"/>
      <w:bookmarkEnd w:id="10"/>
      <w:r w:rsidRPr="00CE0424">
        <w:t>References</w:t>
      </w:r>
    </w:p>
    <w:p w14:paraId="61DBFC0E" w14:textId="77777777" w:rsidR="000E5A72" w:rsidRPr="00D04AFE" w:rsidRDefault="000E5A72" w:rsidP="000E5A72">
      <w:pPr>
        <w:pStyle w:val="Reference"/>
      </w:pPr>
      <w:bookmarkStart w:id="11" w:name="_Ref68111434"/>
      <w:bookmarkStart w:id="12" w:name="_Ref174151459"/>
      <w:bookmarkStart w:id="13" w:name="_Ref189809556"/>
      <w:r w:rsidRPr="00D04AFE">
        <w:t>R1-2009772, “LS on PUSCH skipping with UCI in Rel-16,” 3GPP TSG RAN WG1 Meeting #103-e, 3GPP TSG RAN WG1 Meeting #103-e.</w:t>
      </w:r>
      <w:bookmarkEnd w:id="11"/>
    </w:p>
    <w:p w14:paraId="3C8D0234" w14:textId="77777777" w:rsidR="00ED3C56" w:rsidRDefault="00ED3C56" w:rsidP="00ED3C56">
      <w:pPr>
        <w:pStyle w:val="Reference"/>
        <w:overflowPunct w:val="0"/>
        <w:autoSpaceDE w:val="0"/>
        <w:autoSpaceDN w:val="0"/>
        <w:adjustRightInd w:val="0"/>
        <w:spacing w:line="240" w:lineRule="auto"/>
        <w:textAlignment w:val="baseline"/>
      </w:pPr>
      <w:bookmarkStart w:id="14" w:name="_Ref67411411"/>
      <w:bookmarkStart w:id="15" w:name="_Ref68111457"/>
      <w:bookmarkEnd w:id="12"/>
      <w:bookmarkEnd w:id="13"/>
      <w:r w:rsidRPr="00782200">
        <w:t xml:space="preserve">R1-2102244, </w:t>
      </w:r>
      <w:bookmarkEnd w:id="14"/>
      <w:r w:rsidRPr="00782200">
        <w:t>Reply LS on overlapped data and SR are of equal L1 priority</w:t>
      </w:r>
      <w:bookmarkEnd w:id="15"/>
    </w:p>
    <w:p w14:paraId="0E028CE1" w14:textId="77777777" w:rsidR="00BA1253" w:rsidRPr="00782200" w:rsidRDefault="00BA1253" w:rsidP="00BA1253">
      <w:pPr>
        <w:pStyle w:val="Reference"/>
        <w:overflowPunct w:val="0"/>
        <w:autoSpaceDE w:val="0"/>
        <w:autoSpaceDN w:val="0"/>
        <w:adjustRightInd w:val="0"/>
        <w:spacing w:line="240" w:lineRule="auto"/>
        <w:textAlignment w:val="baseline"/>
      </w:pPr>
      <w:bookmarkStart w:id="16" w:name="_Ref71209589"/>
      <w:r>
        <w:t>R1-2102741, Remaining issues on intra-UE prioritization, Ericsson, April 2021.</w:t>
      </w:r>
      <w:bookmarkEnd w:id="16"/>
    </w:p>
    <w:p w14:paraId="52E749AE" w14:textId="77777777" w:rsidR="00BA1253" w:rsidRPr="00782200" w:rsidRDefault="00BA1253" w:rsidP="00BA1253">
      <w:pPr>
        <w:pStyle w:val="Reference"/>
        <w:numPr>
          <w:ilvl w:val="0"/>
          <w:numId w:val="0"/>
        </w:numPr>
        <w:overflowPunct w:val="0"/>
        <w:autoSpaceDE w:val="0"/>
        <w:autoSpaceDN w:val="0"/>
        <w:adjustRightInd w:val="0"/>
        <w:spacing w:line="240" w:lineRule="auto"/>
        <w:textAlignment w:val="baseline"/>
      </w:pPr>
    </w:p>
    <w:sectPr w:rsidR="00BA1253" w:rsidRPr="0078220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FA218" w14:textId="77777777" w:rsidR="001118F4" w:rsidRDefault="001118F4">
      <w:r>
        <w:separator/>
      </w:r>
    </w:p>
  </w:endnote>
  <w:endnote w:type="continuationSeparator" w:id="0">
    <w:p w14:paraId="2FE3869D" w14:textId="77777777" w:rsidR="001118F4" w:rsidRDefault="001118F4">
      <w:r>
        <w:continuationSeparator/>
      </w:r>
    </w:p>
  </w:endnote>
  <w:endnote w:type="continuationNotice" w:id="1">
    <w:p w14:paraId="6BE6D128" w14:textId="77777777" w:rsidR="001118F4" w:rsidRDefault="001118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F8FED" w14:textId="77777777" w:rsidR="001118F4" w:rsidRDefault="001118F4">
      <w:r>
        <w:separator/>
      </w:r>
    </w:p>
  </w:footnote>
  <w:footnote w:type="continuationSeparator" w:id="0">
    <w:p w14:paraId="2A0F9131" w14:textId="77777777" w:rsidR="001118F4" w:rsidRDefault="001118F4">
      <w:r>
        <w:continuationSeparator/>
      </w:r>
    </w:p>
  </w:footnote>
  <w:footnote w:type="continuationNotice" w:id="1">
    <w:p w14:paraId="205555CD" w14:textId="77777777" w:rsidR="001118F4" w:rsidRDefault="001118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231F59"/>
    <w:multiLevelType w:val="hybridMultilevel"/>
    <w:tmpl w:val="7E8887DC"/>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0A571D"/>
    <w:multiLevelType w:val="hybridMultilevel"/>
    <w:tmpl w:val="7102E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A765F2"/>
    <w:multiLevelType w:val="hybridMultilevel"/>
    <w:tmpl w:val="F5E05AE0"/>
    <w:lvl w:ilvl="0" w:tplc="886632E6">
      <w:start w:val="1"/>
      <w:numFmt w:val="lowerLetter"/>
      <w:lvlText w:val="(%1)"/>
      <w:lvlJc w:val="left"/>
      <w:pPr>
        <w:ind w:left="1490" w:hanging="360"/>
      </w:pPr>
      <w:rPr>
        <w:rFonts w:hint="default"/>
      </w:r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9" w15:restartNumberingAfterBreak="0">
    <w:nsid w:val="25991BB1"/>
    <w:multiLevelType w:val="hybridMultilevel"/>
    <w:tmpl w:val="4EFEF40C"/>
    <w:lvl w:ilvl="0" w:tplc="0FF20468">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F67B60"/>
    <w:multiLevelType w:val="hybridMultilevel"/>
    <w:tmpl w:val="7A28C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9621CF"/>
    <w:multiLevelType w:val="hybridMultilevel"/>
    <w:tmpl w:val="5D46D3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024E6C"/>
    <w:multiLevelType w:val="hybridMultilevel"/>
    <w:tmpl w:val="E1CE4B26"/>
    <w:lvl w:ilvl="0" w:tplc="73E807EC">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ED33120"/>
    <w:multiLevelType w:val="hybridMultilevel"/>
    <w:tmpl w:val="426A5420"/>
    <w:lvl w:ilvl="0" w:tplc="017EA624">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5"/>
  </w:num>
  <w:num w:numId="6">
    <w:abstractNumId w:val="21"/>
  </w:num>
  <w:num w:numId="7">
    <w:abstractNumId w:val="27"/>
  </w:num>
  <w:num w:numId="8">
    <w:abstractNumId w:val="16"/>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8"/>
  </w:num>
  <w:num w:numId="17">
    <w:abstractNumId w:val="7"/>
  </w:num>
  <w:num w:numId="18">
    <w:abstractNumId w:val="10"/>
  </w:num>
  <w:num w:numId="19">
    <w:abstractNumId w:val="4"/>
  </w:num>
  <w:num w:numId="20">
    <w:abstractNumId w:val="33"/>
  </w:num>
  <w:num w:numId="21">
    <w:abstractNumId w:val="17"/>
  </w:num>
  <w:num w:numId="22">
    <w:abstractNumId w:val="30"/>
  </w:num>
  <w:num w:numId="23">
    <w:abstractNumId w:val="14"/>
  </w:num>
  <w:num w:numId="24">
    <w:abstractNumId w:val="8"/>
  </w:num>
  <w:num w:numId="25">
    <w:abstractNumId w:val="24"/>
  </w:num>
  <w:num w:numId="26">
    <w:abstractNumId w:val="31"/>
  </w:num>
  <w:num w:numId="27">
    <w:abstractNumId w:val="34"/>
  </w:num>
  <w:num w:numId="28">
    <w:abstractNumId w:val="32"/>
  </w:num>
  <w:num w:numId="29">
    <w:abstractNumId w:val="9"/>
  </w:num>
  <w:num w:numId="30">
    <w:abstractNumId w:val="13"/>
  </w:num>
  <w:num w:numId="31">
    <w:abstractNumId w:val="11"/>
  </w:num>
  <w:num w:numId="32">
    <w:abstractNumId w:val="5"/>
  </w:num>
  <w:num w:numId="33">
    <w:abstractNumId w:val="29"/>
  </w:num>
  <w:num w:numId="34">
    <w:abstractNumId w:val="22"/>
  </w:num>
  <w:num w:numId="35">
    <w:abstractNumId w:val="6"/>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6446"/>
    <w:rsid w:val="00006896"/>
    <w:rsid w:val="00007CDC"/>
    <w:rsid w:val="00011B28"/>
    <w:rsid w:val="00014657"/>
    <w:rsid w:val="00015D15"/>
    <w:rsid w:val="00016F30"/>
    <w:rsid w:val="0002564D"/>
    <w:rsid w:val="00025ECA"/>
    <w:rsid w:val="000325B8"/>
    <w:rsid w:val="00034C15"/>
    <w:rsid w:val="00036BA1"/>
    <w:rsid w:val="00041F83"/>
    <w:rsid w:val="000422E2"/>
    <w:rsid w:val="00042F22"/>
    <w:rsid w:val="000444EF"/>
    <w:rsid w:val="00052A07"/>
    <w:rsid w:val="000534E3"/>
    <w:rsid w:val="00054A07"/>
    <w:rsid w:val="00054E0D"/>
    <w:rsid w:val="0005606A"/>
    <w:rsid w:val="00057117"/>
    <w:rsid w:val="000616E7"/>
    <w:rsid w:val="0006487E"/>
    <w:rsid w:val="00065E1A"/>
    <w:rsid w:val="00077080"/>
    <w:rsid w:val="00077E5F"/>
    <w:rsid w:val="0008036A"/>
    <w:rsid w:val="00081AE6"/>
    <w:rsid w:val="000855EB"/>
    <w:rsid w:val="00085B52"/>
    <w:rsid w:val="000866F2"/>
    <w:rsid w:val="0009009F"/>
    <w:rsid w:val="00091557"/>
    <w:rsid w:val="000924C1"/>
    <w:rsid w:val="000924F0"/>
    <w:rsid w:val="00093474"/>
    <w:rsid w:val="0009510F"/>
    <w:rsid w:val="000976CE"/>
    <w:rsid w:val="000A1B7B"/>
    <w:rsid w:val="000A56F2"/>
    <w:rsid w:val="000B2719"/>
    <w:rsid w:val="000B36E1"/>
    <w:rsid w:val="000B3A8F"/>
    <w:rsid w:val="000B4AB9"/>
    <w:rsid w:val="000B58C3"/>
    <w:rsid w:val="000B61E9"/>
    <w:rsid w:val="000C165A"/>
    <w:rsid w:val="000C19FD"/>
    <w:rsid w:val="000C2E19"/>
    <w:rsid w:val="000C3D5F"/>
    <w:rsid w:val="000D0D07"/>
    <w:rsid w:val="000D1D6A"/>
    <w:rsid w:val="000D4797"/>
    <w:rsid w:val="000D4878"/>
    <w:rsid w:val="000E0527"/>
    <w:rsid w:val="000E1E92"/>
    <w:rsid w:val="000E200B"/>
    <w:rsid w:val="000E5A72"/>
    <w:rsid w:val="000F06D6"/>
    <w:rsid w:val="000F0EB1"/>
    <w:rsid w:val="000F1106"/>
    <w:rsid w:val="000F3BE9"/>
    <w:rsid w:val="000F3F6C"/>
    <w:rsid w:val="000F6DF3"/>
    <w:rsid w:val="001005FF"/>
    <w:rsid w:val="00101AB7"/>
    <w:rsid w:val="00105641"/>
    <w:rsid w:val="00106179"/>
    <w:rsid w:val="001062FB"/>
    <w:rsid w:val="001063E6"/>
    <w:rsid w:val="001118F4"/>
    <w:rsid w:val="00113CF4"/>
    <w:rsid w:val="001153EA"/>
    <w:rsid w:val="00115643"/>
    <w:rsid w:val="00116765"/>
    <w:rsid w:val="001219F5"/>
    <w:rsid w:val="00121A20"/>
    <w:rsid w:val="0012377F"/>
    <w:rsid w:val="00124314"/>
    <w:rsid w:val="00125907"/>
    <w:rsid w:val="00126B4A"/>
    <w:rsid w:val="00132FD0"/>
    <w:rsid w:val="001331D7"/>
    <w:rsid w:val="001344C0"/>
    <w:rsid w:val="001346FA"/>
    <w:rsid w:val="00135252"/>
    <w:rsid w:val="00137AB5"/>
    <w:rsid w:val="00137F0B"/>
    <w:rsid w:val="0014190E"/>
    <w:rsid w:val="00142A5C"/>
    <w:rsid w:val="00151A27"/>
    <w:rsid w:val="00151E23"/>
    <w:rsid w:val="001526E0"/>
    <w:rsid w:val="001551B5"/>
    <w:rsid w:val="00164326"/>
    <w:rsid w:val="001659C1"/>
    <w:rsid w:val="00173A8E"/>
    <w:rsid w:val="0017502C"/>
    <w:rsid w:val="00177581"/>
    <w:rsid w:val="0018142F"/>
    <w:rsid w:val="0018143F"/>
    <w:rsid w:val="00181FF8"/>
    <w:rsid w:val="00190AC1"/>
    <w:rsid w:val="00192960"/>
    <w:rsid w:val="0019341A"/>
    <w:rsid w:val="00197DF9"/>
    <w:rsid w:val="001A1987"/>
    <w:rsid w:val="001A24CD"/>
    <w:rsid w:val="001A2564"/>
    <w:rsid w:val="001A36ED"/>
    <w:rsid w:val="001A5FAC"/>
    <w:rsid w:val="001A6173"/>
    <w:rsid w:val="001A6CBA"/>
    <w:rsid w:val="001B0D97"/>
    <w:rsid w:val="001B3DAA"/>
    <w:rsid w:val="001B5A5D"/>
    <w:rsid w:val="001C1CE5"/>
    <w:rsid w:val="001C3D2A"/>
    <w:rsid w:val="001D0986"/>
    <w:rsid w:val="001D51BA"/>
    <w:rsid w:val="001D53E7"/>
    <w:rsid w:val="001D6342"/>
    <w:rsid w:val="001D6D53"/>
    <w:rsid w:val="001D73F8"/>
    <w:rsid w:val="001E31F9"/>
    <w:rsid w:val="001E58E2"/>
    <w:rsid w:val="001E7AED"/>
    <w:rsid w:val="001F3916"/>
    <w:rsid w:val="001F54C5"/>
    <w:rsid w:val="001F662C"/>
    <w:rsid w:val="001F7074"/>
    <w:rsid w:val="00200490"/>
    <w:rsid w:val="00201F3A"/>
    <w:rsid w:val="00203F96"/>
    <w:rsid w:val="002069B2"/>
    <w:rsid w:val="00206AFA"/>
    <w:rsid w:val="00207FA3"/>
    <w:rsid w:val="00214DA8"/>
    <w:rsid w:val="00215423"/>
    <w:rsid w:val="002157E7"/>
    <w:rsid w:val="002158FA"/>
    <w:rsid w:val="002166D9"/>
    <w:rsid w:val="00220600"/>
    <w:rsid w:val="002224DB"/>
    <w:rsid w:val="00223EDB"/>
    <w:rsid w:val="00223FCB"/>
    <w:rsid w:val="00224E7B"/>
    <w:rsid w:val="002252C3"/>
    <w:rsid w:val="00225C54"/>
    <w:rsid w:val="00230765"/>
    <w:rsid w:val="00230885"/>
    <w:rsid w:val="00230D18"/>
    <w:rsid w:val="002319E4"/>
    <w:rsid w:val="00235632"/>
    <w:rsid w:val="00235872"/>
    <w:rsid w:val="00241559"/>
    <w:rsid w:val="002435B3"/>
    <w:rsid w:val="002458EB"/>
    <w:rsid w:val="002500C8"/>
    <w:rsid w:val="002507C6"/>
    <w:rsid w:val="002547C4"/>
    <w:rsid w:val="00257543"/>
    <w:rsid w:val="002617E7"/>
    <w:rsid w:val="00264228"/>
    <w:rsid w:val="00264334"/>
    <w:rsid w:val="0026473E"/>
    <w:rsid w:val="00266214"/>
    <w:rsid w:val="002668A4"/>
    <w:rsid w:val="00267C83"/>
    <w:rsid w:val="0027144F"/>
    <w:rsid w:val="00271813"/>
    <w:rsid w:val="00271F3A"/>
    <w:rsid w:val="00273278"/>
    <w:rsid w:val="002737F4"/>
    <w:rsid w:val="00276F34"/>
    <w:rsid w:val="002805F5"/>
    <w:rsid w:val="00280751"/>
    <w:rsid w:val="002818A4"/>
    <w:rsid w:val="0028280A"/>
    <w:rsid w:val="00282E50"/>
    <w:rsid w:val="00286ACD"/>
    <w:rsid w:val="00287838"/>
    <w:rsid w:val="00290057"/>
    <w:rsid w:val="002907B5"/>
    <w:rsid w:val="00291AFC"/>
    <w:rsid w:val="00292EB7"/>
    <w:rsid w:val="00296227"/>
    <w:rsid w:val="00296F44"/>
    <w:rsid w:val="0029777D"/>
    <w:rsid w:val="002A055E"/>
    <w:rsid w:val="002A1D4E"/>
    <w:rsid w:val="002A2869"/>
    <w:rsid w:val="002B0F9C"/>
    <w:rsid w:val="002B24D6"/>
    <w:rsid w:val="002C0046"/>
    <w:rsid w:val="002C02C9"/>
    <w:rsid w:val="002C41E6"/>
    <w:rsid w:val="002C68EE"/>
    <w:rsid w:val="002D071A"/>
    <w:rsid w:val="002D14E8"/>
    <w:rsid w:val="002D34B2"/>
    <w:rsid w:val="002D48B0"/>
    <w:rsid w:val="002D5B37"/>
    <w:rsid w:val="002D7637"/>
    <w:rsid w:val="002E17F2"/>
    <w:rsid w:val="002E7024"/>
    <w:rsid w:val="002E7CAE"/>
    <w:rsid w:val="002F13E4"/>
    <w:rsid w:val="002F2771"/>
    <w:rsid w:val="002F37A9"/>
    <w:rsid w:val="002F3EED"/>
    <w:rsid w:val="002F4B00"/>
    <w:rsid w:val="002F6F5C"/>
    <w:rsid w:val="00301CE6"/>
    <w:rsid w:val="0030256B"/>
    <w:rsid w:val="0030501F"/>
    <w:rsid w:val="00305F2C"/>
    <w:rsid w:val="00307BA1"/>
    <w:rsid w:val="00311702"/>
    <w:rsid w:val="00311E82"/>
    <w:rsid w:val="00313FD6"/>
    <w:rsid w:val="003143BD"/>
    <w:rsid w:val="00315363"/>
    <w:rsid w:val="003203ED"/>
    <w:rsid w:val="00322C9F"/>
    <w:rsid w:val="00324D23"/>
    <w:rsid w:val="00331751"/>
    <w:rsid w:val="00334579"/>
    <w:rsid w:val="0033459E"/>
    <w:rsid w:val="00335858"/>
    <w:rsid w:val="00336BDA"/>
    <w:rsid w:val="00342BD7"/>
    <w:rsid w:val="00346DB5"/>
    <w:rsid w:val="0034761F"/>
    <w:rsid w:val="003477B1"/>
    <w:rsid w:val="00350A88"/>
    <w:rsid w:val="003517B2"/>
    <w:rsid w:val="0035545E"/>
    <w:rsid w:val="00355E1D"/>
    <w:rsid w:val="00357380"/>
    <w:rsid w:val="003602D9"/>
    <w:rsid w:val="003604CE"/>
    <w:rsid w:val="00361C08"/>
    <w:rsid w:val="00370E47"/>
    <w:rsid w:val="003742AC"/>
    <w:rsid w:val="00377CE1"/>
    <w:rsid w:val="003801DD"/>
    <w:rsid w:val="00385BF0"/>
    <w:rsid w:val="003939FF"/>
    <w:rsid w:val="00395948"/>
    <w:rsid w:val="003A2223"/>
    <w:rsid w:val="003A2A0F"/>
    <w:rsid w:val="003A45A1"/>
    <w:rsid w:val="003A4984"/>
    <w:rsid w:val="003A5B0A"/>
    <w:rsid w:val="003A65BC"/>
    <w:rsid w:val="003A6BAC"/>
    <w:rsid w:val="003A70A4"/>
    <w:rsid w:val="003A7EF3"/>
    <w:rsid w:val="003B159C"/>
    <w:rsid w:val="003B1CE7"/>
    <w:rsid w:val="003B369F"/>
    <w:rsid w:val="003B36A3"/>
    <w:rsid w:val="003B64BB"/>
    <w:rsid w:val="003B71D9"/>
    <w:rsid w:val="003B7FE5"/>
    <w:rsid w:val="003C1164"/>
    <w:rsid w:val="003C11C8"/>
    <w:rsid w:val="003C2702"/>
    <w:rsid w:val="003C4831"/>
    <w:rsid w:val="003C7806"/>
    <w:rsid w:val="003D109F"/>
    <w:rsid w:val="003D12D6"/>
    <w:rsid w:val="003D1D55"/>
    <w:rsid w:val="003D2478"/>
    <w:rsid w:val="003D3C45"/>
    <w:rsid w:val="003D5B1F"/>
    <w:rsid w:val="003E15FA"/>
    <w:rsid w:val="003E55E4"/>
    <w:rsid w:val="003E74E3"/>
    <w:rsid w:val="003F000B"/>
    <w:rsid w:val="003F05C7"/>
    <w:rsid w:val="003F2CD4"/>
    <w:rsid w:val="003F6BBE"/>
    <w:rsid w:val="003F762C"/>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245"/>
    <w:rsid w:val="004346BE"/>
    <w:rsid w:val="004357F9"/>
    <w:rsid w:val="00437447"/>
    <w:rsid w:val="00441A92"/>
    <w:rsid w:val="004431DC"/>
    <w:rsid w:val="00444F56"/>
    <w:rsid w:val="00446488"/>
    <w:rsid w:val="004466E3"/>
    <w:rsid w:val="004517AA"/>
    <w:rsid w:val="00452CAC"/>
    <w:rsid w:val="00457565"/>
    <w:rsid w:val="00457B71"/>
    <w:rsid w:val="00457F91"/>
    <w:rsid w:val="00460BAB"/>
    <w:rsid w:val="00464689"/>
    <w:rsid w:val="004669E2"/>
    <w:rsid w:val="00470C31"/>
    <w:rsid w:val="00471DE0"/>
    <w:rsid w:val="004734D0"/>
    <w:rsid w:val="0047556B"/>
    <w:rsid w:val="00477768"/>
    <w:rsid w:val="004800C0"/>
    <w:rsid w:val="00482714"/>
    <w:rsid w:val="0048432A"/>
    <w:rsid w:val="00484377"/>
    <w:rsid w:val="0048632C"/>
    <w:rsid w:val="004913A9"/>
    <w:rsid w:val="00492BC5"/>
    <w:rsid w:val="004964F1"/>
    <w:rsid w:val="004A16BC"/>
    <w:rsid w:val="004A2B94"/>
    <w:rsid w:val="004A58BF"/>
    <w:rsid w:val="004B6F6A"/>
    <w:rsid w:val="004B7C0C"/>
    <w:rsid w:val="004C3898"/>
    <w:rsid w:val="004C5036"/>
    <w:rsid w:val="004D182D"/>
    <w:rsid w:val="004D190D"/>
    <w:rsid w:val="004D36B1"/>
    <w:rsid w:val="004D7EBD"/>
    <w:rsid w:val="004E2680"/>
    <w:rsid w:val="004E28F9"/>
    <w:rsid w:val="004E418B"/>
    <w:rsid w:val="004E462E"/>
    <w:rsid w:val="004E56DC"/>
    <w:rsid w:val="004E76F4"/>
    <w:rsid w:val="004F0B4E"/>
    <w:rsid w:val="004F0B6C"/>
    <w:rsid w:val="004F11ED"/>
    <w:rsid w:val="004F15B0"/>
    <w:rsid w:val="004F1B0D"/>
    <w:rsid w:val="004F2078"/>
    <w:rsid w:val="004F4DA3"/>
    <w:rsid w:val="0050354F"/>
    <w:rsid w:val="00506557"/>
    <w:rsid w:val="0050677A"/>
    <w:rsid w:val="005108D8"/>
    <w:rsid w:val="00510F84"/>
    <w:rsid w:val="005116F9"/>
    <w:rsid w:val="005153A7"/>
    <w:rsid w:val="005219CF"/>
    <w:rsid w:val="0052471A"/>
    <w:rsid w:val="00534B59"/>
    <w:rsid w:val="005356ED"/>
    <w:rsid w:val="00535FA3"/>
    <w:rsid w:val="00536759"/>
    <w:rsid w:val="00537C62"/>
    <w:rsid w:val="005453F5"/>
    <w:rsid w:val="00546970"/>
    <w:rsid w:val="00554E19"/>
    <w:rsid w:val="0056121F"/>
    <w:rsid w:val="00570257"/>
    <w:rsid w:val="00571EA2"/>
    <w:rsid w:val="00572505"/>
    <w:rsid w:val="0057357A"/>
    <w:rsid w:val="005765A8"/>
    <w:rsid w:val="00577E28"/>
    <w:rsid w:val="005805A9"/>
    <w:rsid w:val="00582809"/>
    <w:rsid w:val="0058798C"/>
    <w:rsid w:val="005900FA"/>
    <w:rsid w:val="005935A4"/>
    <w:rsid w:val="005948C2"/>
    <w:rsid w:val="00595DCA"/>
    <w:rsid w:val="0059779B"/>
    <w:rsid w:val="005A209A"/>
    <w:rsid w:val="005A662D"/>
    <w:rsid w:val="005A7097"/>
    <w:rsid w:val="005B1409"/>
    <w:rsid w:val="005B3138"/>
    <w:rsid w:val="005B34CC"/>
    <w:rsid w:val="005B35D7"/>
    <w:rsid w:val="005B392A"/>
    <w:rsid w:val="005B3AA3"/>
    <w:rsid w:val="005B6F83"/>
    <w:rsid w:val="005C1D2F"/>
    <w:rsid w:val="005C2945"/>
    <w:rsid w:val="005C74FB"/>
    <w:rsid w:val="005D1602"/>
    <w:rsid w:val="005D185A"/>
    <w:rsid w:val="005D2CDA"/>
    <w:rsid w:val="005D573F"/>
    <w:rsid w:val="005D60BD"/>
    <w:rsid w:val="005E385F"/>
    <w:rsid w:val="005E489B"/>
    <w:rsid w:val="005E5B81"/>
    <w:rsid w:val="005F2CB1"/>
    <w:rsid w:val="005F3025"/>
    <w:rsid w:val="005F5298"/>
    <w:rsid w:val="005F618C"/>
    <w:rsid w:val="005F70BD"/>
    <w:rsid w:val="0060283C"/>
    <w:rsid w:val="00604AD0"/>
    <w:rsid w:val="00604F14"/>
    <w:rsid w:val="006114D1"/>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142"/>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34"/>
    <w:rsid w:val="0067218F"/>
    <w:rsid w:val="00672F22"/>
    <w:rsid w:val="006741F2"/>
    <w:rsid w:val="00674CC3"/>
    <w:rsid w:val="00675C72"/>
    <w:rsid w:val="006771F9"/>
    <w:rsid w:val="006776D7"/>
    <w:rsid w:val="00681003"/>
    <w:rsid w:val="006817C9"/>
    <w:rsid w:val="0068349B"/>
    <w:rsid w:val="00683ECE"/>
    <w:rsid w:val="00683FC8"/>
    <w:rsid w:val="00687ED4"/>
    <w:rsid w:val="00695FC2"/>
    <w:rsid w:val="00696949"/>
    <w:rsid w:val="00697052"/>
    <w:rsid w:val="006A370D"/>
    <w:rsid w:val="006A3AAD"/>
    <w:rsid w:val="006A46FB"/>
    <w:rsid w:val="006A5E28"/>
    <w:rsid w:val="006A697B"/>
    <w:rsid w:val="006A7AFF"/>
    <w:rsid w:val="006B1816"/>
    <w:rsid w:val="006B2099"/>
    <w:rsid w:val="006B4DC6"/>
    <w:rsid w:val="006B50CF"/>
    <w:rsid w:val="006C03B8"/>
    <w:rsid w:val="006C30AD"/>
    <w:rsid w:val="006C5EC9"/>
    <w:rsid w:val="006C6059"/>
    <w:rsid w:val="006C7522"/>
    <w:rsid w:val="006D2AB8"/>
    <w:rsid w:val="006D6962"/>
    <w:rsid w:val="006D6F08"/>
    <w:rsid w:val="006E062C"/>
    <w:rsid w:val="006E1C82"/>
    <w:rsid w:val="006E28B7"/>
    <w:rsid w:val="006E2A9B"/>
    <w:rsid w:val="006E3310"/>
    <w:rsid w:val="006E4833"/>
    <w:rsid w:val="006E4E39"/>
    <w:rsid w:val="006E4F65"/>
    <w:rsid w:val="006E565E"/>
    <w:rsid w:val="006E673D"/>
    <w:rsid w:val="006E7D3B"/>
    <w:rsid w:val="006E7EFC"/>
    <w:rsid w:val="006F1B70"/>
    <w:rsid w:val="006F341D"/>
    <w:rsid w:val="006F3CDE"/>
    <w:rsid w:val="006F58D4"/>
    <w:rsid w:val="006F6144"/>
    <w:rsid w:val="006F6582"/>
    <w:rsid w:val="00700CDA"/>
    <w:rsid w:val="00701984"/>
    <w:rsid w:val="0070346E"/>
    <w:rsid w:val="00704EDB"/>
    <w:rsid w:val="00706101"/>
    <w:rsid w:val="00707072"/>
    <w:rsid w:val="00707D61"/>
    <w:rsid w:val="00710465"/>
    <w:rsid w:val="00712287"/>
    <w:rsid w:val="00712772"/>
    <w:rsid w:val="007148D3"/>
    <w:rsid w:val="00715B9A"/>
    <w:rsid w:val="007211F9"/>
    <w:rsid w:val="00721B32"/>
    <w:rsid w:val="007224C4"/>
    <w:rsid w:val="007257D0"/>
    <w:rsid w:val="00726EA6"/>
    <w:rsid w:val="00727208"/>
    <w:rsid w:val="00727680"/>
    <w:rsid w:val="00730E44"/>
    <w:rsid w:val="007311A4"/>
    <w:rsid w:val="00732FF5"/>
    <w:rsid w:val="007348B1"/>
    <w:rsid w:val="007362A6"/>
    <w:rsid w:val="00736D7D"/>
    <w:rsid w:val="00740E58"/>
    <w:rsid w:val="0074457F"/>
    <w:rsid w:val="007445A0"/>
    <w:rsid w:val="0074524B"/>
    <w:rsid w:val="00747D8B"/>
    <w:rsid w:val="00751228"/>
    <w:rsid w:val="00751717"/>
    <w:rsid w:val="007571E1"/>
    <w:rsid w:val="007604B2"/>
    <w:rsid w:val="00765281"/>
    <w:rsid w:val="00766BAD"/>
    <w:rsid w:val="0077177C"/>
    <w:rsid w:val="007729A2"/>
    <w:rsid w:val="007755F2"/>
    <w:rsid w:val="00776971"/>
    <w:rsid w:val="00780A80"/>
    <w:rsid w:val="0078177E"/>
    <w:rsid w:val="0078304C"/>
    <w:rsid w:val="00783673"/>
    <w:rsid w:val="00785490"/>
    <w:rsid w:val="007902CB"/>
    <w:rsid w:val="007925EA"/>
    <w:rsid w:val="00793CD8"/>
    <w:rsid w:val="00795994"/>
    <w:rsid w:val="00795C92"/>
    <w:rsid w:val="00796231"/>
    <w:rsid w:val="00797257"/>
    <w:rsid w:val="007A1CB3"/>
    <w:rsid w:val="007A22DF"/>
    <w:rsid w:val="007A306F"/>
    <w:rsid w:val="007A43A6"/>
    <w:rsid w:val="007A44B6"/>
    <w:rsid w:val="007A58A6"/>
    <w:rsid w:val="007B3D2D"/>
    <w:rsid w:val="007B50AE"/>
    <w:rsid w:val="007B51DF"/>
    <w:rsid w:val="007B610B"/>
    <w:rsid w:val="007C05DD"/>
    <w:rsid w:val="007C3BD0"/>
    <w:rsid w:val="007C3D18"/>
    <w:rsid w:val="007C428B"/>
    <w:rsid w:val="007C49B8"/>
    <w:rsid w:val="007C60BF"/>
    <w:rsid w:val="007C6A07"/>
    <w:rsid w:val="007C75A1"/>
    <w:rsid w:val="007C77A5"/>
    <w:rsid w:val="007D04E5"/>
    <w:rsid w:val="007D46D4"/>
    <w:rsid w:val="007D5901"/>
    <w:rsid w:val="007D7526"/>
    <w:rsid w:val="007E4610"/>
    <w:rsid w:val="007E4715"/>
    <w:rsid w:val="007E505B"/>
    <w:rsid w:val="007E7091"/>
    <w:rsid w:val="007E72BD"/>
    <w:rsid w:val="007E7F1D"/>
    <w:rsid w:val="007F212D"/>
    <w:rsid w:val="00803F89"/>
    <w:rsid w:val="00803FAE"/>
    <w:rsid w:val="008050B1"/>
    <w:rsid w:val="0080605F"/>
    <w:rsid w:val="0080644D"/>
    <w:rsid w:val="00807786"/>
    <w:rsid w:val="00811FCB"/>
    <w:rsid w:val="0081290A"/>
    <w:rsid w:val="008158D6"/>
    <w:rsid w:val="00816110"/>
    <w:rsid w:val="00817196"/>
    <w:rsid w:val="00823542"/>
    <w:rsid w:val="008235DB"/>
    <w:rsid w:val="00824AB4"/>
    <w:rsid w:val="0082551D"/>
    <w:rsid w:val="00825C42"/>
    <w:rsid w:val="00825D25"/>
    <w:rsid w:val="00827D6F"/>
    <w:rsid w:val="00830DCA"/>
    <w:rsid w:val="008376AC"/>
    <w:rsid w:val="00841234"/>
    <w:rsid w:val="00842081"/>
    <w:rsid w:val="008444E8"/>
    <w:rsid w:val="00844E80"/>
    <w:rsid w:val="00846FE7"/>
    <w:rsid w:val="00856911"/>
    <w:rsid w:val="00860531"/>
    <w:rsid w:val="008605F3"/>
    <w:rsid w:val="008677FD"/>
    <w:rsid w:val="008706D4"/>
    <w:rsid w:val="00870F8A"/>
    <w:rsid w:val="008719A4"/>
    <w:rsid w:val="00871D23"/>
    <w:rsid w:val="00874312"/>
    <w:rsid w:val="0087437C"/>
    <w:rsid w:val="00875CD7"/>
    <w:rsid w:val="00876B4D"/>
    <w:rsid w:val="00877F18"/>
    <w:rsid w:val="008809DC"/>
    <w:rsid w:val="00894135"/>
    <w:rsid w:val="008941E3"/>
    <w:rsid w:val="00894A88"/>
    <w:rsid w:val="00895386"/>
    <w:rsid w:val="008A21FF"/>
    <w:rsid w:val="008A2CE2"/>
    <w:rsid w:val="008A30AC"/>
    <w:rsid w:val="008A44B8"/>
    <w:rsid w:val="008A51A8"/>
    <w:rsid w:val="008A54C7"/>
    <w:rsid w:val="008A77D8"/>
    <w:rsid w:val="008B0483"/>
    <w:rsid w:val="008B120C"/>
    <w:rsid w:val="008B51A0"/>
    <w:rsid w:val="008B550F"/>
    <w:rsid w:val="008B592A"/>
    <w:rsid w:val="008B7B5C"/>
    <w:rsid w:val="008C0C99"/>
    <w:rsid w:val="008C0DF8"/>
    <w:rsid w:val="008C2017"/>
    <w:rsid w:val="008C4958"/>
    <w:rsid w:val="008C4BAA"/>
    <w:rsid w:val="008C6AE8"/>
    <w:rsid w:val="008C7573"/>
    <w:rsid w:val="008D00A5"/>
    <w:rsid w:val="008D34F1"/>
    <w:rsid w:val="008D39D8"/>
    <w:rsid w:val="008D6D1A"/>
    <w:rsid w:val="008E065E"/>
    <w:rsid w:val="008E0927"/>
    <w:rsid w:val="008E1909"/>
    <w:rsid w:val="008E49D3"/>
    <w:rsid w:val="008F1C4E"/>
    <w:rsid w:val="008F1EAB"/>
    <w:rsid w:val="008F33DC"/>
    <w:rsid w:val="008F477F"/>
    <w:rsid w:val="008F748D"/>
    <w:rsid w:val="00902350"/>
    <w:rsid w:val="0090290A"/>
    <w:rsid w:val="0090336B"/>
    <w:rsid w:val="009053AA"/>
    <w:rsid w:val="00906939"/>
    <w:rsid w:val="009072D4"/>
    <w:rsid w:val="00910B7D"/>
    <w:rsid w:val="00911DFB"/>
    <w:rsid w:val="00913639"/>
    <w:rsid w:val="009139D9"/>
    <w:rsid w:val="00914AD8"/>
    <w:rsid w:val="00916079"/>
    <w:rsid w:val="00917CE9"/>
    <w:rsid w:val="0092075B"/>
    <w:rsid w:val="00920BF2"/>
    <w:rsid w:val="00921C2F"/>
    <w:rsid w:val="00922010"/>
    <w:rsid w:val="00922A0C"/>
    <w:rsid w:val="00931BD9"/>
    <w:rsid w:val="00932C19"/>
    <w:rsid w:val="009368F3"/>
    <w:rsid w:val="009368FA"/>
    <w:rsid w:val="00941636"/>
    <w:rsid w:val="00943742"/>
    <w:rsid w:val="00945C05"/>
    <w:rsid w:val="00946945"/>
    <w:rsid w:val="00947713"/>
    <w:rsid w:val="00950DE7"/>
    <w:rsid w:val="0095103F"/>
    <w:rsid w:val="00951DC6"/>
    <w:rsid w:val="00953920"/>
    <w:rsid w:val="00953D47"/>
    <w:rsid w:val="0095623D"/>
    <w:rsid w:val="0095681E"/>
    <w:rsid w:val="009572D4"/>
    <w:rsid w:val="00961921"/>
    <w:rsid w:val="0096430A"/>
    <w:rsid w:val="0096554B"/>
    <w:rsid w:val="0096584A"/>
    <w:rsid w:val="00971F08"/>
    <w:rsid w:val="0097603D"/>
    <w:rsid w:val="00976949"/>
    <w:rsid w:val="00980477"/>
    <w:rsid w:val="009827D0"/>
    <w:rsid w:val="00985253"/>
    <w:rsid w:val="009853B3"/>
    <w:rsid w:val="00985CB7"/>
    <w:rsid w:val="00990630"/>
    <w:rsid w:val="00991761"/>
    <w:rsid w:val="00992C1B"/>
    <w:rsid w:val="00993E3A"/>
    <w:rsid w:val="00994DCA"/>
    <w:rsid w:val="009960EC"/>
    <w:rsid w:val="009970DD"/>
    <w:rsid w:val="009A0FBA"/>
    <w:rsid w:val="009A1601"/>
    <w:rsid w:val="009A3BB6"/>
    <w:rsid w:val="009A462D"/>
    <w:rsid w:val="009A5CBA"/>
    <w:rsid w:val="009A658E"/>
    <w:rsid w:val="009B1F30"/>
    <w:rsid w:val="009B3AC2"/>
    <w:rsid w:val="009B4DF4"/>
    <w:rsid w:val="009B564E"/>
    <w:rsid w:val="009B7E87"/>
    <w:rsid w:val="009C0169"/>
    <w:rsid w:val="009C0DD6"/>
    <w:rsid w:val="009C403E"/>
    <w:rsid w:val="009C6DAB"/>
    <w:rsid w:val="009D4FF0"/>
    <w:rsid w:val="009D703C"/>
    <w:rsid w:val="009D718F"/>
    <w:rsid w:val="009D751C"/>
    <w:rsid w:val="009E0613"/>
    <w:rsid w:val="009E068F"/>
    <w:rsid w:val="009E14E0"/>
    <w:rsid w:val="009E35DB"/>
    <w:rsid w:val="009E47A3"/>
    <w:rsid w:val="009E62D2"/>
    <w:rsid w:val="009F08F3"/>
    <w:rsid w:val="009F27C5"/>
    <w:rsid w:val="009F344F"/>
    <w:rsid w:val="009F4FA0"/>
    <w:rsid w:val="00A031D8"/>
    <w:rsid w:val="00A048A8"/>
    <w:rsid w:val="00A04F49"/>
    <w:rsid w:val="00A0749F"/>
    <w:rsid w:val="00A12A34"/>
    <w:rsid w:val="00A13E54"/>
    <w:rsid w:val="00A1450E"/>
    <w:rsid w:val="00A17F63"/>
    <w:rsid w:val="00A2193B"/>
    <w:rsid w:val="00A22EFE"/>
    <w:rsid w:val="00A2351A"/>
    <w:rsid w:val="00A264A9"/>
    <w:rsid w:val="00A26DCF"/>
    <w:rsid w:val="00A27785"/>
    <w:rsid w:val="00A30187"/>
    <w:rsid w:val="00A3036A"/>
    <w:rsid w:val="00A3448A"/>
    <w:rsid w:val="00A36297"/>
    <w:rsid w:val="00A40655"/>
    <w:rsid w:val="00A41E2B"/>
    <w:rsid w:val="00A45B74"/>
    <w:rsid w:val="00A4704A"/>
    <w:rsid w:val="00A52E1D"/>
    <w:rsid w:val="00A61499"/>
    <w:rsid w:val="00A62A77"/>
    <w:rsid w:val="00A63483"/>
    <w:rsid w:val="00A657D7"/>
    <w:rsid w:val="00A660A5"/>
    <w:rsid w:val="00A660AC"/>
    <w:rsid w:val="00A67E6C"/>
    <w:rsid w:val="00A71B99"/>
    <w:rsid w:val="00A739D0"/>
    <w:rsid w:val="00A761D4"/>
    <w:rsid w:val="00A77EC4"/>
    <w:rsid w:val="00A81D6D"/>
    <w:rsid w:val="00A91389"/>
    <w:rsid w:val="00A92879"/>
    <w:rsid w:val="00A9442A"/>
    <w:rsid w:val="00A96BD8"/>
    <w:rsid w:val="00AA016F"/>
    <w:rsid w:val="00AA1ED6"/>
    <w:rsid w:val="00AA296D"/>
    <w:rsid w:val="00AA51D6"/>
    <w:rsid w:val="00AB0BC8"/>
    <w:rsid w:val="00AB11CA"/>
    <w:rsid w:val="00AB14D9"/>
    <w:rsid w:val="00AB4AB8"/>
    <w:rsid w:val="00AB5923"/>
    <w:rsid w:val="00AB655E"/>
    <w:rsid w:val="00AC007F"/>
    <w:rsid w:val="00AC2ECD"/>
    <w:rsid w:val="00AC3119"/>
    <w:rsid w:val="00AC49FB"/>
    <w:rsid w:val="00AC5A10"/>
    <w:rsid w:val="00AC6E5E"/>
    <w:rsid w:val="00AD0AA3"/>
    <w:rsid w:val="00AD2ED0"/>
    <w:rsid w:val="00AD3F94"/>
    <w:rsid w:val="00AD4A5A"/>
    <w:rsid w:val="00AE27AC"/>
    <w:rsid w:val="00AE3324"/>
    <w:rsid w:val="00AE40E0"/>
    <w:rsid w:val="00AE4DBA"/>
    <w:rsid w:val="00AE4F07"/>
    <w:rsid w:val="00AF1C5D"/>
    <w:rsid w:val="00AF42D7"/>
    <w:rsid w:val="00B006FE"/>
    <w:rsid w:val="00B007CB"/>
    <w:rsid w:val="00B02AA9"/>
    <w:rsid w:val="00B02FA3"/>
    <w:rsid w:val="00B03437"/>
    <w:rsid w:val="00B05084"/>
    <w:rsid w:val="00B157F9"/>
    <w:rsid w:val="00B20256"/>
    <w:rsid w:val="00B20D09"/>
    <w:rsid w:val="00B2763F"/>
    <w:rsid w:val="00B27AAC"/>
    <w:rsid w:val="00B30929"/>
    <w:rsid w:val="00B359BE"/>
    <w:rsid w:val="00B372AA"/>
    <w:rsid w:val="00B40445"/>
    <w:rsid w:val="00B409E0"/>
    <w:rsid w:val="00B41888"/>
    <w:rsid w:val="00B45A52"/>
    <w:rsid w:val="00B46175"/>
    <w:rsid w:val="00B51E8D"/>
    <w:rsid w:val="00B548B7"/>
    <w:rsid w:val="00B61005"/>
    <w:rsid w:val="00B664C7"/>
    <w:rsid w:val="00B6715F"/>
    <w:rsid w:val="00B713D8"/>
    <w:rsid w:val="00B722F0"/>
    <w:rsid w:val="00B732BD"/>
    <w:rsid w:val="00B739F6"/>
    <w:rsid w:val="00B77F71"/>
    <w:rsid w:val="00B81A6C"/>
    <w:rsid w:val="00B827DE"/>
    <w:rsid w:val="00B846D2"/>
    <w:rsid w:val="00B85DE5"/>
    <w:rsid w:val="00B90F73"/>
    <w:rsid w:val="00B91E71"/>
    <w:rsid w:val="00B93B59"/>
    <w:rsid w:val="00B9406A"/>
    <w:rsid w:val="00B978A0"/>
    <w:rsid w:val="00BA0077"/>
    <w:rsid w:val="00BA1253"/>
    <w:rsid w:val="00BA2280"/>
    <w:rsid w:val="00BA2A08"/>
    <w:rsid w:val="00BA56D2"/>
    <w:rsid w:val="00BA76E0"/>
    <w:rsid w:val="00BB2A25"/>
    <w:rsid w:val="00BB51E9"/>
    <w:rsid w:val="00BC0F59"/>
    <w:rsid w:val="00BC0FDC"/>
    <w:rsid w:val="00BC3053"/>
    <w:rsid w:val="00BC4D2E"/>
    <w:rsid w:val="00BD0750"/>
    <w:rsid w:val="00BD48AC"/>
    <w:rsid w:val="00BD4F67"/>
    <w:rsid w:val="00BD5840"/>
    <w:rsid w:val="00BD5F1A"/>
    <w:rsid w:val="00BD65E3"/>
    <w:rsid w:val="00BE1234"/>
    <w:rsid w:val="00BE2FA6"/>
    <w:rsid w:val="00BE333F"/>
    <w:rsid w:val="00BE7406"/>
    <w:rsid w:val="00BE7603"/>
    <w:rsid w:val="00BE7AFD"/>
    <w:rsid w:val="00BF3279"/>
    <w:rsid w:val="00BF74C7"/>
    <w:rsid w:val="00C015F1"/>
    <w:rsid w:val="00C01F33"/>
    <w:rsid w:val="00C02CC6"/>
    <w:rsid w:val="00C02CDA"/>
    <w:rsid w:val="00C040F7"/>
    <w:rsid w:val="00C044AB"/>
    <w:rsid w:val="00C05706"/>
    <w:rsid w:val="00C0625E"/>
    <w:rsid w:val="00C07377"/>
    <w:rsid w:val="00C10478"/>
    <w:rsid w:val="00C12107"/>
    <w:rsid w:val="00C14D4B"/>
    <w:rsid w:val="00C154BB"/>
    <w:rsid w:val="00C1691D"/>
    <w:rsid w:val="00C21E8A"/>
    <w:rsid w:val="00C24636"/>
    <w:rsid w:val="00C279B5"/>
    <w:rsid w:val="00C27C45"/>
    <w:rsid w:val="00C35197"/>
    <w:rsid w:val="00C3719D"/>
    <w:rsid w:val="00C37CB2"/>
    <w:rsid w:val="00C473A5"/>
    <w:rsid w:val="00C52B80"/>
    <w:rsid w:val="00C54995"/>
    <w:rsid w:val="00C54D41"/>
    <w:rsid w:val="00C600A8"/>
    <w:rsid w:val="00C60783"/>
    <w:rsid w:val="00C64672"/>
    <w:rsid w:val="00C70697"/>
    <w:rsid w:val="00C72093"/>
    <w:rsid w:val="00C72907"/>
    <w:rsid w:val="00C72EF4"/>
    <w:rsid w:val="00C744FE"/>
    <w:rsid w:val="00C75D2F"/>
    <w:rsid w:val="00C767BE"/>
    <w:rsid w:val="00C76E3C"/>
    <w:rsid w:val="00C81568"/>
    <w:rsid w:val="00C815EB"/>
    <w:rsid w:val="00C86B2B"/>
    <w:rsid w:val="00C9027A"/>
    <w:rsid w:val="00C9068E"/>
    <w:rsid w:val="00C93814"/>
    <w:rsid w:val="00C93C4B"/>
    <w:rsid w:val="00C944AB"/>
    <w:rsid w:val="00C9500F"/>
    <w:rsid w:val="00C95B40"/>
    <w:rsid w:val="00CA1ED8"/>
    <w:rsid w:val="00CA40E2"/>
    <w:rsid w:val="00CB1F63"/>
    <w:rsid w:val="00CB39C2"/>
    <w:rsid w:val="00CB7170"/>
    <w:rsid w:val="00CC040E"/>
    <w:rsid w:val="00CC111F"/>
    <w:rsid w:val="00CC2011"/>
    <w:rsid w:val="00CC3EA0"/>
    <w:rsid w:val="00CC460E"/>
    <w:rsid w:val="00CC7B45"/>
    <w:rsid w:val="00CD1188"/>
    <w:rsid w:val="00CD2ED1"/>
    <w:rsid w:val="00CD337B"/>
    <w:rsid w:val="00CD4AF2"/>
    <w:rsid w:val="00CE0424"/>
    <w:rsid w:val="00CE7561"/>
    <w:rsid w:val="00CF1354"/>
    <w:rsid w:val="00CF3B1F"/>
    <w:rsid w:val="00CF3BF6"/>
    <w:rsid w:val="00CF625B"/>
    <w:rsid w:val="00CF687E"/>
    <w:rsid w:val="00D0349B"/>
    <w:rsid w:val="00D05416"/>
    <w:rsid w:val="00D0790F"/>
    <w:rsid w:val="00D10249"/>
    <w:rsid w:val="00D115C3"/>
    <w:rsid w:val="00D11897"/>
    <w:rsid w:val="00D13135"/>
    <w:rsid w:val="00D131D1"/>
    <w:rsid w:val="00D13CCF"/>
    <w:rsid w:val="00D13E4E"/>
    <w:rsid w:val="00D17C0D"/>
    <w:rsid w:val="00D17D1C"/>
    <w:rsid w:val="00D239A7"/>
    <w:rsid w:val="00D23F47"/>
    <w:rsid w:val="00D25553"/>
    <w:rsid w:val="00D36E71"/>
    <w:rsid w:val="00D37D87"/>
    <w:rsid w:val="00D40B33"/>
    <w:rsid w:val="00D42937"/>
    <w:rsid w:val="00D4318F"/>
    <w:rsid w:val="00D438BF"/>
    <w:rsid w:val="00D440F8"/>
    <w:rsid w:val="00D546FF"/>
    <w:rsid w:val="00D55AD5"/>
    <w:rsid w:val="00D576CA"/>
    <w:rsid w:val="00D61272"/>
    <w:rsid w:val="00D61AF5"/>
    <w:rsid w:val="00D652B5"/>
    <w:rsid w:val="00D66155"/>
    <w:rsid w:val="00D708B0"/>
    <w:rsid w:val="00D77B1D"/>
    <w:rsid w:val="00D8021F"/>
    <w:rsid w:val="00D80383"/>
    <w:rsid w:val="00D823C6"/>
    <w:rsid w:val="00D8327F"/>
    <w:rsid w:val="00D86CA3"/>
    <w:rsid w:val="00D871CE"/>
    <w:rsid w:val="00D9196D"/>
    <w:rsid w:val="00D91CBB"/>
    <w:rsid w:val="00D92982"/>
    <w:rsid w:val="00DA305E"/>
    <w:rsid w:val="00DA5417"/>
    <w:rsid w:val="00DA56E8"/>
    <w:rsid w:val="00DB0A9F"/>
    <w:rsid w:val="00DB377D"/>
    <w:rsid w:val="00DC055B"/>
    <w:rsid w:val="00DC19B9"/>
    <w:rsid w:val="00DC2D36"/>
    <w:rsid w:val="00DC53EF"/>
    <w:rsid w:val="00DD3013"/>
    <w:rsid w:val="00DE5608"/>
    <w:rsid w:val="00DE58D0"/>
    <w:rsid w:val="00DE654F"/>
    <w:rsid w:val="00DF0B6E"/>
    <w:rsid w:val="00DF15E0"/>
    <w:rsid w:val="00DF37A0"/>
    <w:rsid w:val="00DF5D15"/>
    <w:rsid w:val="00DF5DCD"/>
    <w:rsid w:val="00DF5E06"/>
    <w:rsid w:val="00DF5E50"/>
    <w:rsid w:val="00DF6D5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FE1"/>
    <w:rsid w:val="00E446F1"/>
    <w:rsid w:val="00E46886"/>
    <w:rsid w:val="00E47A27"/>
    <w:rsid w:val="00E47AEF"/>
    <w:rsid w:val="00E53B75"/>
    <w:rsid w:val="00E54E3B"/>
    <w:rsid w:val="00E57565"/>
    <w:rsid w:val="00E608DB"/>
    <w:rsid w:val="00E63838"/>
    <w:rsid w:val="00E64434"/>
    <w:rsid w:val="00E65A69"/>
    <w:rsid w:val="00E66E68"/>
    <w:rsid w:val="00E67C51"/>
    <w:rsid w:val="00E67D21"/>
    <w:rsid w:val="00E72EFC"/>
    <w:rsid w:val="00E758EC"/>
    <w:rsid w:val="00E77369"/>
    <w:rsid w:val="00E8234C"/>
    <w:rsid w:val="00E83AA9"/>
    <w:rsid w:val="00E85772"/>
    <w:rsid w:val="00E85928"/>
    <w:rsid w:val="00E87822"/>
    <w:rsid w:val="00E90395"/>
    <w:rsid w:val="00E90E49"/>
    <w:rsid w:val="00E917F9"/>
    <w:rsid w:val="00E9291C"/>
    <w:rsid w:val="00E93FFE"/>
    <w:rsid w:val="00E94F8A"/>
    <w:rsid w:val="00EA4991"/>
    <w:rsid w:val="00EA7A41"/>
    <w:rsid w:val="00EB077B"/>
    <w:rsid w:val="00EB4EA2"/>
    <w:rsid w:val="00EC24D5"/>
    <w:rsid w:val="00EC27C6"/>
    <w:rsid w:val="00EC4207"/>
    <w:rsid w:val="00EC5653"/>
    <w:rsid w:val="00EC6024"/>
    <w:rsid w:val="00EC71CE"/>
    <w:rsid w:val="00ED1006"/>
    <w:rsid w:val="00ED1163"/>
    <w:rsid w:val="00ED3B24"/>
    <w:rsid w:val="00ED3C56"/>
    <w:rsid w:val="00EF18FE"/>
    <w:rsid w:val="00EF5787"/>
    <w:rsid w:val="00EF60D0"/>
    <w:rsid w:val="00F0528D"/>
    <w:rsid w:val="00F06C67"/>
    <w:rsid w:val="00F06DFD"/>
    <w:rsid w:val="00F071D1"/>
    <w:rsid w:val="00F07533"/>
    <w:rsid w:val="00F10629"/>
    <w:rsid w:val="00F15FA5"/>
    <w:rsid w:val="00F209B7"/>
    <w:rsid w:val="00F21A7E"/>
    <w:rsid w:val="00F2376F"/>
    <w:rsid w:val="00F243D8"/>
    <w:rsid w:val="00F30828"/>
    <w:rsid w:val="00F313D6"/>
    <w:rsid w:val="00F40F0C"/>
    <w:rsid w:val="00F462A0"/>
    <w:rsid w:val="00F4766C"/>
    <w:rsid w:val="00F5060E"/>
    <w:rsid w:val="00F507D1"/>
    <w:rsid w:val="00F519CE"/>
    <w:rsid w:val="00F51ADA"/>
    <w:rsid w:val="00F60203"/>
    <w:rsid w:val="00F607C5"/>
    <w:rsid w:val="00F60DEA"/>
    <w:rsid w:val="00F6302A"/>
    <w:rsid w:val="00F63950"/>
    <w:rsid w:val="00F64C2B"/>
    <w:rsid w:val="00F651BE"/>
    <w:rsid w:val="00F67C84"/>
    <w:rsid w:val="00F67F53"/>
    <w:rsid w:val="00F703BE"/>
    <w:rsid w:val="00F71F69"/>
    <w:rsid w:val="00F72B72"/>
    <w:rsid w:val="00F74BB9"/>
    <w:rsid w:val="00F75582"/>
    <w:rsid w:val="00F76EFA"/>
    <w:rsid w:val="00F804BE"/>
    <w:rsid w:val="00F817CE"/>
    <w:rsid w:val="00F8456C"/>
    <w:rsid w:val="00F84EC6"/>
    <w:rsid w:val="00F859D8"/>
    <w:rsid w:val="00F868F5"/>
    <w:rsid w:val="00F87B84"/>
    <w:rsid w:val="00F9056A"/>
    <w:rsid w:val="00F90F8D"/>
    <w:rsid w:val="00F92782"/>
    <w:rsid w:val="00F93AA9"/>
    <w:rsid w:val="00F96985"/>
    <w:rsid w:val="00F97838"/>
    <w:rsid w:val="00FA2BB3"/>
    <w:rsid w:val="00FA5819"/>
    <w:rsid w:val="00FB13FC"/>
    <w:rsid w:val="00FB4C80"/>
    <w:rsid w:val="00FB6A6A"/>
    <w:rsid w:val="00FC0578"/>
    <w:rsid w:val="00FC7429"/>
    <w:rsid w:val="00FD042C"/>
    <w:rsid w:val="00FD07F6"/>
    <w:rsid w:val="00FD1EC8"/>
    <w:rsid w:val="00FD47ED"/>
    <w:rsid w:val="00FD74DB"/>
    <w:rsid w:val="00FD7660"/>
    <w:rsid w:val="00FE0655"/>
    <w:rsid w:val="00FE2365"/>
    <w:rsid w:val="00FE37D7"/>
    <w:rsid w:val="00FE4C7B"/>
    <w:rsid w:val="00FE6CCE"/>
    <w:rsid w:val="00FE7336"/>
    <w:rsid w:val="00FE787C"/>
    <w:rsid w:val="00FF45A5"/>
    <w:rsid w:val="00FF5091"/>
    <w:rsid w:val="00FF58B5"/>
    <w:rsid w:val="00FF5C91"/>
    <w:rsid w:val="00FF6B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9AC1CDE-A424-4B8D-8428-65DF727DA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5397</TotalTime>
  <Pages>5</Pages>
  <Words>2065</Words>
  <Characters>10754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12794</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223</cp:revision>
  <cp:lastPrinted>2008-01-31T07:09:00Z</cp:lastPrinted>
  <dcterms:created xsi:type="dcterms:W3CDTF">2020-08-13T21:21:00Z</dcterms:created>
  <dcterms:modified xsi:type="dcterms:W3CDTF">2021-05-12T02:57:00Z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